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A05B1" w14:textId="77777777" w:rsidR="00E562F5" w:rsidRPr="00BC7C59" w:rsidRDefault="003963BB">
      <w:pPr>
        <w:pStyle w:val="Centered"/>
        <w:rPr>
          <w:b/>
        </w:rPr>
      </w:pPr>
      <w:bookmarkStart w:id="0" w:name="_GoBack"/>
      <w:bookmarkEnd w:id="0"/>
      <w:r>
        <w:rPr>
          <w:rStyle w:val="LARGE"/>
          <w:b/>
        </w:rPr>
        <w:t xml:space="preserve">Managerial </w:t>
      </w:r>
      <w:r w:rsidR="00FF604C" w:rsidRPr="00BC7C59">
        <w:rPr>
          <w:rStyle w:val="LARGE"/>
          <w:rFonts w:hint="eastAsia"/>
          <w:b/>
        </w:rPr>
        <w:t>Economic</w:t>
      </w:r>
      <w:r>
        <w:rPr>
          <w:rStyle w:val="LARGE"/>
          <w:b/>
        </w:rPr>
        <w:t>s</w:t>
      </w:r>
    </w:p>
    <w:p w14:paraId="50991E8F" w14:textId="3905E550" w:rsidR="00E562F5" w:rsidRPr="00F83454" w:rsidRDefault="003963BB">
      <w:pPr>
        <w:pStyle w:val="Centered"/>
      </w:pPr>
      <w:r>
        <w:rPr>
          <w:rStyle w:val="Large0"/>
        </w:rPr>
        <w:t>Fall</w:t>
      </w:r>
      <w:r w:rsidR="00B906C9" w:rsidRPr="00F83454">
        <w:rPr>
          <w:rStyle w:val="Large0"/>
        </w:rPr>
        <w:t xml:space="preserve"> </w:t>
      </w:r>
      <w:r w:rsidR="00E562F5" w:rsidRPr="00F83454">
        <w:rPr>
          <w:rStyle w:val="Large0"/>
        </w:rPr>
        <w:t>20</w:t>
      </w:r>
      <w:r w:rsidR="0058589E">
        <w:rPr>
          <w:rStyle w:val="Large0"/>
        </w:rPr>
        <w:t>18</w:t>
      </w:r>
    </w:p>
    <w:p w14:paraId="1D3623D3" w14:textId="77777777" w:rsidR="00E562F5" w:rsidRPr="00F83454" w:rsidRDefault="00E562F5">
      <w:pPr>
        <w:pStyle w:val="Centered"/>
      </w:pPr>
      <w:r w:rsidRPr="00F83454">
        <w:rPr>
          <w:rStyle w:val="Large0"/>
        </w:rPr>
        <w:t>SKK Graduate School of Business</w:t>
      </w:r>
      <w:r w:rsidR="00942146">
        <w:rPr>
          <w:rStyle w:val="Large0"/>
          <w:rFonts w:hint="eastAsia"/>
        </w:rPr>
        <w:t xml:space="preserve"> (SKK GSB)</w:t>
      </w:r>
    </w:p>
    <w:p w14:paraId="45CC726C" w14:textId="77777777" w:rsidR="00A7570D" w:rsidRDefault="00A7570D">
      <w:pPr>
        <w:pStyle w:val="Subsubsection"/>
      </w:pPr>
    </w:p>
    <w:p w14:paraId="10DDA35A" w14:textId="77777777" w:rsidR="00A7570D" w:rsidRDefault="00A7570D">
      <w:pPr>
        <w:pStyle w:val="Subsubsection"/>
      </w:pPr>
    </w:p>
    <w:p w14:paraId="3ADA4594" w14:textId="4F4E7B51" w:rsidR="00620284" w:rsidRPr="00F83454" w:rsidRDefault="00E562F5">
      <w:pPr>
        <w:pStyle w:val="Subsubsection"/>
      </w:pPr>
      <w:r w:rsidRPr="00F83454">
        <w:t>Instructor</w:t>
      </w:r>
      <w:r w:rsidR="00FF604C">
        <w:rPr>
          <w:rFonts w:hint="eastAsia"/>
        </w:rPr>
        <w:t>s</w:t>
      </w:r>
      <w:r w:rsidRPr="00F83454">
        <w:t>:</w:t>
      </w:r>
    </w:p>
    <w:tbl>
      <w:tblPr>
        <w:tblStyle w:val="a6"/>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7"/>
        <w:gridCol w:w="3993"/>
      </w:tblGrid>
      <w:tr w:rsidR="00FF604C" w14:paraId="7D9592DE" w14:textId="77777777" w:rsidTr="00FF604C">
        <w:tc>
          <w:tcPr>
            <w:tcW w:w="4410" w:type="dxa"/>
          </w:tcPr>
          <w:p w14:paraId="62AC1289" w14:textId="77777777" w:rsidR="00FF604C" w:rsidRPr="00F83454" w:rsidRDefault="00FF604C" w:rsidP="00FF604C">
            <w:pPr>
              <w:pStyle w:val="a3"/>
            </w:pPr>
            <w:r>
              <w:rPr>
                <w:rFonts w:hint="eastAsia"/>
              </w:rPr>
              <w:t>Chengwei Wang</w:t>
            </w:r>
            <w:r w:rsidRPr="00F83454">
              <w:t>, Ph.D.</w:t>
            </w:r>
          </w:p>
          <w:p w14:paraId="7E4FEE74" w14:textId="77777777" w:rsidR="00FF604C" w:rsidRPr="00F83454" w:rsidRDefault="00FF604C" w:rsidP="00FF604C">
            <w:pPr>
              <w:pStyle w:val="a3"/>
            </w:pPr>
            <w:r w:rsidRPr="00F83454">
              <w:t xml:space="preserve">Office: </w:t>
            </w:r>
            <w:r>
              <w:rPr>
                <w:rFonts w:hint="eastAsia"/>
              </w:rPr>
              <w:t>International Hall</w:t>
            </w:r>
            <w:r w:rsidRPr="00F83454">
              <w:t xml:space="preserve"> </w:t>
            </w:r>
            <w:r w:rsidRPr="000C69B0">
              <w:t>90</w:t>
            </w:r>
            <w:r w:rsidR="000C69B0" w:rsidRPr="000C69B0">
              <w:rPr>
                <w:rFonts w:hint="eastAsia"/>
              </w:rPr>
              <w:t>332</w:t>
            </w:r>
          </w:p>
          <w:p w14:paraId="5B7BCC6E" w14:textId="77777777" w:rsidR="00FF604C" w:rsidRPr="00F83454" w:rsidRDefault="00FF604C" w:rsidP="00FF604C">
            <w:pPr>
              <w:pStyle w:val="a3"/>
            </w:pPr>
            <w:r w:rsidRPr="00F83454">
              <w:t xml:space="preserve">Office Hours: </w:t>
            </w:r>
            <w:r w:rsidR="00BC7C59">
              <w:t>By appointment</w:t>
            </w:r>
          </w:p>
          <w:p w14:paraId="375E6E34" w14:textId="77777777" w:rsidR="00FF604C" w:rsidRPr="000C69B0" w:rsidRDefault="00FF604C" w:rsidP="00FF604C">
            <w:pPr>
              <w:pStyle w:val="a3"/>
            </w:pPr>
            <w:r>
              <w:t xml:space="preserve">Email: </w:t>
            </w:r>
            <w:r w:rsidR="000C69B0" w:rsidRPr="000C69B0">
              <w:rPr>
                <w:rFonts w:hint="eastAsia"/>
              </w:rPr>
              <w:t>wangchw</w:t>
            </w:r>
            <w:r w:rsidRPr="000C69B0">
              <w:t>@skku.edu</w:t>
            </w:r>
          </w:p>
          <w:p w14:paraId="3CB69D5A" w14:textId="77777777" w:rsidR="00FF604C" w:rsidRDefault="00FF604C" w:rsidP="00FF604C">
            <w:pPr>
              <w:pStyle w:val="a3"/>
            </w:pPr>
            <w:r w:rsidRPr="000C69B0">
              <w:t>Phone: (02) 740-</w:t>
            </w:r>
            <w:r w:rsidR="000C69B0" w:rsidRPr="000C69B0">
              <w:rPr>
                <w:rFonts w:hint="eastAsia"/>
              </w:rPr>
              <w:t>1523</w:t>
            </w:r>
          </w:p>
        </w:tc>
        <w:tc>
          <w:tcPr>
            <w:tcW w:w="4050" w:type="dxa"/>
          </w:tcPr>
          <w:p w14:paraId="44BF6514" w14:textId="77777777" w:rsidR="00FF604C" w:rsidRDefault="00FF604C" w:rsidP="00FF604C">
            <w:pPr>
              <w:pStyle w:val="a3"/>
            </w:pPr>
          </w:p>
        </w:tc>
      </w:tr>
    </w:tbl>
    <w:p w14:paraId="6E305059" w14:textId="77777777" w:rsidR="00EA385D" w:rsidRDefault="00EA385D">
      <w:pPr>
        <w:pStyle w:val="Subsubsection"/>
      </w:pPr>
    </w:p>
    <w:p w14:paraId="4E87505B" w14:textId="77777777" w:rsidR="00BC7C59" w:rsidRPr="00F83454" w:rsidRDefault="00BC7C59">
      <w:pPr>
        <w:pStyle w:val="Subsubsection"/>
      </w:pPr>
    </w:p>
    <w:p w14:paraId="38228DCC" w14:textId="77777777" w:rsidR="00E562F5" w:rsidRPr="00F83454" w:rsidRDefault="00E562F5">
      <w:pPr>
        <w:pStyle w:val="Subsubsection"/>
      </w:pPr>
      <w:r w:rsidRPr="00F83454">
        <w:t>Course Description</w:t>
      </w:r>
    </w:p>
    <w:p w14:paraId="20A6A3AD" w14:textId="77777777" w:rsidR="00AD16BD" w:rsidRDefault="008D6596" w:rsidP="00851970">
      <w:pPr>
        <w:rPr>
          <w:rStyle w:val="BoldSymbol"/>
          <w:rFonts w:ascii="Times New Roman"/>
          <w:b w:val="0"/>
          <w:bCs w:val="0"/>
          <w:sz w:val="24"/>
        </w:rPr>
      </w:pPr>
      <w:r w:rsidRPr="00E66C9B">
        <w:rPr>
          <w:rFonts w:ascii="Times New Roman" w:eastAsiaTheme="majorEastAsia" w:hint="eastAsia"/>
          <w:bCs/>
          <w:sz w:val="24"/>
          <w:szCs w:val="28"/>
        </w:rPr>
        <w:t xml:space="preserve">The course will </w:t>
      </w:r>
      <w:r w:rsidR="00031688" w:rsidRPr="00E66C9B">
        <w:rPr>
          <w:rFonts w:ascii="Times New Roman" w:eastAsiaTheme="majorEastAsia" w:hint="eastAsia"/>
          <w:bCs/>
          <w:sz w:val="24"/>
          <w:szCs w:val="28"/>
        </w:rPr>
        <w:t xml:space="preserve">provide </w:t>
      </w:r>
      <w:r w:rsidR="006207C8">
        <w:rPr>
          <w:rFonts w:ascii="Times New Roman" w:eastAsiaTheme="majorEastAsia" w:hint="eastAsia"/>
          <w:bCs/>
          <w:sz w:val="24"/>
          <w:szCs w:val="28"/>
        </w:rPr>
        <w:t>students</w:t>
      </w:r>
      <w:r w:rsidR="00031688" w:rsidRPr="00E66C9B">
        <w:rPr>
          <w:rFonts w:ascii="Times New Roman" w:eastAsiaTheme="majorEastAsia" w:hint="eastAsia"/>
          <w:bCs/>
          <w:sz w:val="24"/>
          <w:szCs w:val="28"/>
        </w:rPr>
        <w:t xml:space="preserve"> with </w:t>
      </w:r>
      <w:r w:rsidR="00031688" w:rsidRPr="00E66C9B">
        <w:rPr>
          <w:rFonts w:ascii="Times New Roman" w:eastAsiaTheme="majorEastAsia"/>
          <w:bCs/>
          <w:sz w:val="24"/>
          <w:szCs w:val="28"/>
        </w:rPr>
        <w:t xml:space="preserve">a </w:t>
      </w:r>
      <w:r w:rsidRPr="00E66C9B">
        <w:rPr>
          <w:rFonts w:ascii="Times New Roman" w:eastAsiaTheme="majorEastAsia" w:hint="eastAsia"/>
          <w:bCs/>
          <w:sz w:val="24"/>
          <w:szCs w:val="28"/>
        </w:rPr>
        <w:t>remarkably useful and essential set</w:t>
      </w:r>
      <w:r w:rsidRPr="00E66C9B">
        <w:rPr>
          <w:rFonts w:ascii="Times New Roman" w:eastAsiaTheme="majorEastAsia"/>
          <w:bCs/>
          <w:sz w:val="24"/>
          <w:szCs w:val="28"/>
        </w:rPr>
        <w:t xml:space="preserve"> of </w:t>
      </w:r>
      <w:r w:rsidRPr="00E66C9B">
        <w:rPr>
          <w:rFonts w:ascii="Times New Roman" w:eastAsiaTheme="majorEastAsia" w:hint="eastAsia"/>
          <w:bCs/>
          <w:sz w:val="24"/>
          <w:szCs w:val="28"/>
        </w:rPr>
        <w:t>perspectives</w:t>
      </w:r>
      <w:r w:rsidR="00031688" w:rsidRPr="00E66C9B">
        <w:rPr>
          <w:rFonts w:ascii="Times New Roman" w:eastAsiaTheme="majorEastAsia"/>
          <w:bCs/>
          <w:sz w:val="24"/>
          <w:szCs w:val="28"/>
        </w:rPr>
        <w:t xml:space="preserve"> for understanding and analyzing </w:t>
      </w:r>
      <w:r w:rsidR="00044DED" w:rsidRPr="00E66C9B">
        <w:rPr>
          <w:rFonts w:ascii="Times New Roman" w:eastAsiaTheme="majorEastAsia" w:hint="eastAsia"/>
          <w:bCs/>
          <w:sz w:val="24"/>
          <w:szCs w:val="28"/>
        </w:rPr>
        <w:t xml:space="preserve">economic </w:t>
      </w:r>
      <w:r w:rsidRPr="00E66C9B">
        <w:rPr>
          <w:rFonts w:ascii="Times New Roman" w:eastAsiaTheme="majorEastAsia" w:hint="eastAsia"/>
          <w:bCs/>
          <w:sz w:val="24"/>
          <w:szCs w:val="28"/>
        </w:rPr>
        <w:t xml:space="preserve">decisions that </w:t>
      </w:r>
      <w:r w:rsidR="00031688" w:rsidRPr="00E66C9B">
        <w:rPr>
          <w:rFonts w:ascii="Times New Roman" w:eastAsiaTheme="majorEastAsia"/>
          <w:bCs/>
          <w:sz w:val="24"/>
          <w:szCs w:val="28"/>
        </w:rPr>
        <w:t xml:space="preserve">individuals and firms </w:t>
      </w:r>
      <w:r w:rsidRPr="00E66C9B">
        <w:rPr>
          <w:rFonts w:ascii="Times New Roman" w:eastAsiaTheme="majorEastAsia" w:hint="eastAsia"/>
          <w:bCs/>
          <w:sz w:val="24"/>
          <w:szCs w:val="28"/>
        </w:rPr>
        <w:t>make</w:t>
      </w:r>
      <w:r w:rsidR="008C75BE">
        <w:rPr>
          <w:rFonts w:ascii="Times New Roman" w:eastAsiaTheme="majorEastAsia" w:hint="eastAsia"/>
          <w:bCs/>
          <w:sz w:val="24"/>
          <w:szCs w:val="28"/>
        </w:rPr>
        <w:t xml:space="preserve">, and help </w:t>
      </w:r>
      <w:r w:rsidR="008C75BE" w:rsidRPr="00CA0141">
        <w:rPr>
          <w:rFonts w:ascii="Times New Roman" w:eastAsiaTheme="majorEastAsia" w:hint="eastAsia"/>
          <w:bCs/>
          <w:sz w:val="24"/>
          <w:szCs w:val="28"/>
        </w:rPr>
        <w:t>them solve challenging problems in business</w:t>
      </w:r>
      <w:r w:rsidR="00051E7B" w:rsidRPr="00E66C9B">
        <w:rPr>
          <w:rFonts w:ascii="Times New Roman" w:eastAsiaTheme="majorEastAsia" w:hint="eastAsia"/>
          <w:bCs/>
          <w:sz w:val="24"/>
          <w:szCs w:val="28"/>
        </w:rPr>
        <w:t xml:space="preserve"> </w:t>
      </w:r>
      <w:r w:rsidR="00EF429A">
        <w:rPr>
          <w:rFonts w:ascii="Times New Roman" w:eastAsiaTheme="majorEastAsia" w:hint="eastAsia"/>
          <w:bCs/>
          <w:sz w:val="24"/>
          <w:szCs w:val="28"/>
        </w:rPr>
        <w:t>environment.</w:t>
      </w:r>
      <w:r w:rsidR="00EF429A">
        <w:rPr>
          <w:rFonts w:ascii="Times New Roman" w:eastAsiaTheme="majorEastAsia"/>
          <w:bCs/>
          <w:sz w:val="24"/>
          <w:szCs w:val="28"/>
        </w:rPr>
        <w:t xml:space="preserve"> We will study</w:t>
      </w:r>
      <w:r w:rsidR="00031688" w:rsidRPr="00CA0141">
        <w:rPr>
          <w:rFonts w:ascii="Times New Roman" w:eastAsiaTheme="majorEastAsia" w:hint="eastAsia"/>
          <w:bCs/>
          <w:sz w:val="24"/>
          <w:szCs w:val="28"/>
        </w:rPr>
        <w:t xml:space="preserve"> </w:t>
      </w:r>
      <w:r w:rsidR="00FF6E83" w:rsidRPr="00CA0141">
        <w:rPr>
          <w:rFonts w:ascii="Times New Roman" w:eastAsiaTheme="majorEastAsia" w:hint="eastAsia"/>
          <w:bCs/>
          <w:sz w:val="24"/>
          <w:szCs w:val="28"/>
        </w:rPr>
        <w:t xml:space="preserve">several key concepts in </w:t>
      </w:r>
      <w:r w:rsidR="00031688" w:rsidRPr="00CA0141">
        <w:rPr>
          <w:rFonts w:ascii="Times New Roman" w:eastAsiaTheme="majorEastAsia"/>
          <w:bCs/>
          <w:sz w:val="24"/>
          <w:szCs w:val="28"/>
        </w:rPr>
        <w:t xml:space="preserve">microeconomic </w:t>
      </w:r>
      <w:r w:rsidR="00044DED" w:rsidRPr="00CA0141">
        <w:rPr>
          <w:rFonts w:ascii="Times New Roman" w:eastAsiaTheme="majorEastAsia" w:hint="eastAsia"/>
          <w:bCs/>
          <w:sz w:val="24"/>
          <w:szCs w:val="28"/>
        </w:rPr>
        <w:t>foundation</w:t>
      </w:r>
      <w:r w:rsidR="00031688" w:rsidRPr="00CA0141">
        <w:rPr>
          <w:rFonts w:ascii="Times New Roman" w:eastAsiaTheme="majorEastAsia"/>
          <w:bCs/>
          <w:sz w:val="24"/>
          <w:szCs w:val="28"/>
        </w:rPr>
        <w:t xml:space="preserve"> </w:t>
      </w:r>
      <w:r w:rsidR="00031688" w:rsidRPr="00CA0141">
        <w:rPr>
          <w:rFonts w:ascii="Times New Roman" w:eastAsiaTheme="majorEastAsia" w:hint="eastAsia"/>
          <w:bCs/>
          <w:sz w:val="24"/>
          <w:szCs w:val="28"/>
        </w:rPr>
        <w:t>of</w:t>
      </w:r>
      <w:r w:rsidR="00044DED" w:rsidRPr="00CA0141">
        <w:rPr>
          <w:rFonts w:ascii="Times New Roman" w:eastAsiaTheme="majorEastAsia"/>
          <w:bCs/>
          <w:sz w:val="24"/>
          <w:szCs w:val="28"/>
        </w:rPr>
        <w:t xml:space="preserve"> manage</w:t>
      </w:r>
      <w:r w:rsidR="00FF6E83" w:rsidRPr="00CA0141">
        <w:rPr>
          <w:rFonts w:ascii="Times New Roman" w:eastAsiaTheme="majorEastAsia" w:hint="eastAsia"/>
          <w:bCs/>
          <w:sz w:val="24"/>
          <w:szCs w:val="28"/>
        </w:rPr>
        <w:t>rial decision-</w:t>
      </w:r>
      <w:r w:rsidR="00044DED" w:rsidRPr="00CA0141">
        <w:rPr>
          <w:rFonts w:ascii="Times New Roman" w:eastAsiaTheme="majorEastAsia" w:hint="eastAsia"/>
          <w:bCs/>
          <w:sz w:val="24"/>
          <w:szCs w:val="28"/>
        </w:rPr>
        <w:t>makin</w:t>
      </w:r>
      <w:r w:rsidR="00FF6E83" w:rsidRPr="00CA0141">
        <w:rPr>
          <w:rFonts w:ascii="Times New Roman" w:eastAsiaTheme="majorEastAsia" w:hint="eastAsia"/>
          <w:bCs/>
          <w:sz w:val="24"/>
          <w:szCs w:val="28"/>
        </w:rPr>
        <w:t>g</w:t>
      </w:r>
      <w:r w:rsidR="00EF429A">
        <w:rPr>
          <w:rFonts w:ascii="Times New Roman" w:eastAsiaTheme="majorEastAsia" w:hint="eastAsia"/>
          <w:bCs/>
          <w:sz w:val="24"/>
          <w:szCs w:val="28"/>
        </w:rPr>
        <w:t xml:space="preserve">. </w:t>
      </w:r>
      <w:r w:rsidR="00620284" w:rsidRPr="00CA0141">
        <w:rPr>
          <w:rFonts w:ascii="Times New Roman" w:eastAsiaTheme="majorEastAsia" w:hint="eastAsia"/>
          <w:bCs/>
          <w:sz w:val="24"/>
          <w:szCs w:val="28"/>
        </w:rPr>
        <w:t>Topics covered include:</w:t>
      </w:r>
      <w:r w:rsidR="00FF6E83" w:rsidRPr="00CA0141">
        <w:rPr>
          <w:rFonts w:ascii="Times New Roman" w:eastAsiaTheme="majorEastAsia" w:hint="eastAsia"/>
          <w:bCs/>
          <w:sz w:val="24"/>
          <w:szCs w:val="28"/>
        </w:rPr>
        <w:t xml:space="preserve"> </w:t>
      </w:r>
      <w:r w:rsidR="00224721" w:rsidRPr="00CA0141">
        <w:rPr>
          <w:rFonts w:ascii="Times New Roman" w:eastAsiaTheme="majorEastAsia"/>
          <w:bCs/>
          <w:sz w:val="24"/>
        </w:rPr>
        <w:t>(</w:t>
      </w:r>
      <w:proofErr w:type="spellStart"/>
      <w:r w:rsidR="00224721">
        <w:rPr>
          <w:rFonts w:ascii="Times New Roman" w:eastAsiaTheme="majorEastAsia"/>
          <w:bCs/>
          <w:sz w:val="24"/>
        </w:rPr>
        <w:t>i</w:t>
      </w:r>
      <w:proofErr w:type="spellEnd"/>
      <w:r w:rsidR="00224721" w:rsidRPr="00CA0141">
        <w:rPr>
          <w:rFonts w:ascii="Times New Roman" w:eastAsiaTheme="majorEastAsia"/>
          <w:bCs/>
          <w:sz w:val="24"/>
        </w:rPr>
        <w:t>) optimal pricing strategies under competition</w:t>
      </w:r>
      <w:r w:rsidR="00224721">
        <w:rPr>
          <w:rFonts w:ascii="Times New Roman" w:eastAsiaTheme="majorEastAsia"/>
          <w:bCs/>
          <w:sz w:val="24"/>
        </w:rPr>
        <w:t>;</w:t>
      </w:r>
      <w:r w:rsidR="00224721" w:rsidRPr="00CA0141">
        <w:rPr>
          <w:rFonts w:ascii="Times New Roman" w:eastAsiaTheme="majorEastAsia" w:hint="eastAsia"/>
          <w:bCs/>
          <w:sz w:val="24"/>
          <w:szCs w:val="28"/>
        </w:rPr>
        <w:t xml:space="preserve"> </w:t>
      </w:r>
      <w:r w:rsidR="00FF6E83" w:rsidRPr="00CA0141">
        <w:rPr>
          <w:rFonts w:ascii="Times New Roman" w:eastAsiaTheme="majorEastAsia" w:hint="eastAsia"/>
          <w:bCs/>
          <w:sz w:val="24"/>
          <w:szCs w:val="28"/>
        </w:rPr>
        <w:t>(i</w:t>
      </w:r>
      <w:r w:rsidR="00224721">
        <w:rPr>
          <w:rFonts w:ascii="Times New Roman" w:eastAsiaTheme="majorEastAsia"/>
          <w:bCs/>
          <w:sz w:val="24"/>
          <w:szCs w:val="28"/>
        </w:rPr>
        <w:t>i</w:t>
      </w:r>
      <w:r w:rsidR="00FF6E83" w:rsidRPr="00CA0141">
        <w:rPr>
          <w:rFonts w:ascii="Times New Roman" w:eastAsiaTheme="majorEastAsia" w:hint="eastAsia"/>
          <w:bCs/>
          <w:sz w:val="24"/>
          <w:szCs w:val="28"/>
        </w:rPr>
        <w:t>) rational decis</w:t>
      </w:r>
      <w:r w:rsidR="00FF6E83" w:rsidRPr="00CA0141">
        <w:rPr>
          <w:rFonts w:ascii="Times New Roman" w:eastAsiaTheme="majorEastAsia"/>
          <w:bCs/>
          <w:sz w:val="24"/>
        </w:rPr>
        <w:t>ion-making framework and optimal choices under uncertainty; (ii</w:t>
      </w:r>
      <w:r w:rsidR="00224721">
        <w:rPr>
          <w:rFonts w:ascii="Times New Roman" w:eastAsiaTheme="majorEastAsia"/>
          <w:bCs/>
          <w:sz w:val="24"/>
        </w:rPr>
        <w:t>i</w:t>
      </w:r>
      <w:r w:rsidR="00FF6E83" w:rsidRPr="00CA0141">
        <w:rPr>
          <w:rFonts w:ascii="Times New Roman" w:eastAsiaTheme="majorEastAsia"/>
          <w:bCs/>
          <w:sz w:val="24"/>
        </w:rPr>
        <w:t xml:space="preserve">) information asymmetry and problems of moral hazard and adverse selection; </w:t>
      </w:r>
      <w:r w:rsidR="00224721">
        <w:rPr>
          <w:rFonts w:ascii="Times New Roman" w:eastAsiaTheme="majorEastAsia"/>
          <w:bCs/>
          <w:sz w:val="24"/>
        </w:rPr>
        <w:t xml:space="preserve">and </w:t>
      </w:r>
      <w:r w:rsidR="00FF6E83" w:rsidRPr="00CA0141">
        <w:rPr>
          <w:rFonts w:ascii="Times New Roman" w:eastAsiaTheme="majorEastAsia"/>
          <w:bCs/>
          <w:sz w:val="24"/>
        </w:rPr>
        <w:t>(</w:t>
      </w:r>
      <w:r w:rsidR="00224721" w:rsidRPr="00CA0141">
        <w:rPr>
          <w:rFonts w:ascii="Times New Roman" w:eastAsiaTheme="majorEastAsia"/>
          <w:bCs/>
          <w:sz w:val="24"/>
        </w:rPr>
        <w:t>iv</w:t>
      </w:r>
      <w:r w:rsidR="00FF6E83" w:rsidRPr="00CA0141">
        <w:rPr>
          <w:rFonts w:ascii="Times New Roman" w:eastAsiaTheme="majorEastAsia"/>
          <w:bCs/>
          <w:sz w:val="24"/>
        </w:rPr>
        <w:t>)</w:t>
      </w:r>
      <w:r w:rsidR="00620284" w:rsidRPr="00CA0141">
        <w:rPr>
          <w:rFonts w:ascii="Times New Roman" w:eastAsiaTheme="majorEastAsia"/>
          <w:bCs/>
          <w:sz w:val="24"/>
        </w:rPr>
        <w:t xml:space="preserve"> game theory and strategic decision-making</w:t>
      </w:r>
      <w:r w:rsidR="00224721">
        <w:rPr>
          <w:rFonts w:ascii="Times New Roman" w:eastAsiaTheme="majorEastAsia"/>
          <w:bCs/>
          <w:sz w:val="24"/>
        </w:rPr>
        <w:t xml:space="preserve">. </w:t>
      </w:r>
      <w:r w:rsidR="008921F3" w:rsidRPr="008921F3">
        <w:rPr>
          <w:rFonts w:ascii="Times New Roman"/>
          <w:sz w:val="24"/>
        </w:rPr>
        <w:t>As such, t</w:t>
      </w:r>
      <w:r w:rsidR="00051E7B" w:rsidRPr="008921F3">
        <w:rPr>
          <w:rFonts w:ascii="Times New Roman" w:eastAsiaTheme="majorEastAsia"/>
          <w:bCs/>
          <w:sz w:val="24"/>
        </w:rPr>
        <w:t>his course serve</w:t>
      </w:r>
      <w:r w:rsidR="008921F3" w:rsidRPr="008921F3">
        <w:rPr>
          <w:rFonts w:ascii="Times New Roman" w:eastAsiaTheme="majorEastAsia"/>
          <w:bCs/>
          <w:sz w:val="24"/>
        </w:rPr>
        <w:t>s</w:t>
      </w:r>
      <w:r w:rsidR="00051E7B" w:rsidRPr="008921F3">
        <w:rPr>
          <w:rFonts w:ascii="Times New Roman" w:eastAsiaTheme="majorEastAsia"/>
          <w:bCs/>
          <w:sz w:val="24"/>
        </w:rPr>
        <w:t xml:space="preserve"> as a “tools” course for many advanced courses in finance, accounting, manag</w:t>
      </w:r>
      <w:r w:rsidR="00EF429A">
        <w:rPr>
          <w:rFonts w:ascii="Times New Roman" w:eastAsiaTheme="majorEastAsia"/>
          <w:bCs/>
          <w:sz w:val="24"/>
        </w:rPr>
        <w:t xml:space="preserve">ement and marketing at SKK GSB. </w:t>
      </w:r>
      <w:r w:rsidR="007D27D3" w:rsidRPr="008921F3">
        <w:rPr>
          <w:rFonts w:ascii="Times New Roman"/>
          <w:sz w:val="24"/>
        </w:rPr>
        <w:t>The course will be presented through lectures, exercises and</w:t>
      </w:r>
      <w:r w:rsidR="00F94C01" w:rsidRPr="008921F3">
        <w:rPr>
          <w:rFonts w:ascii="Times New Roman"/>
          <w:sz w:val="24"/>
        </w:rPr>
        <w:t xml:space="preserve"> student-led</w:t>
      </w:r>
      <w:r w:rsidR="007D27D3" w:rsidRPr="008921F3">
        <w:rPr>
          <w:rFonts w:ascii="Times New Roman"/>
          <w:sz w:val="24"/>
        </w:rPr>
        <w:t xml:space="preserve"> </w:t>
      </w:r>
      <w:r w:rsidR="00F94C01" w:rsidRPr="008921F3">
        <w:rPr>
          <w:rFonts w:ascii="Times New Roman"/>
          <w:sz w:val="24"/>
        </w:rPr>
        <w:t>discussions</w:t>
      </w:r>
      <w:r w:rsidR="00851970">
        <w:rPr>
          <w:rStyle w:val="BoldSymbol"/>
          <w:rFonts w:ascii="Times New Roman" w:hint="eastAsia"/>
          <w:b w:val="0"/>
          <w:bCs w:val="0"/>
          <w:sz w:val="24"/>
        </w:rPr>
        <w:t>.</w:t>
      </w:r>
    </w:p>
    <w:p w14:paraId="7E136E86" w14:textId="77777777" w:rsidR="00EF429A" w:rsidRDefault="00EF429A">
      <w:pPr>
        <w:widowControl/>
        <w:wordWrap/>
        <w:autoSpaceDE/>
        <w:autoSpaceDN/>
        <w:jc w:val="left"/>
        <w:rPr>
          <w:rStyle w:val="BoldSymbol"/>
          <w:rFonts w:ascii="Times New Roman"/>
          <w:b w:val="0"/>
          <w:bCs w:val="0"/>
          <w:sz w:val="24"/>
        </w:rPr>
      </w:pPr>
    </w:p>
    <w:p w14:paraId="4A83F8E6" w14:textId="77777777" w:rsidR="00BC7C59" w:rsidRDefault="00BC7C59">
      <w:pPr>
        <w:widowControl/>
        <w:wordWrap/>
        <w:autoSpaceDE/>
        <w:autoSpaceDN/>
        <w:jc w:val="left"/>
        <w:rPr>
          <w:rStyle w:val="BoldSymbol"/>
          <w:rFonts w:ascii="Times New Roman"/>
          <w:b w:val="0"/>
          <w:bCs w:val="0"/>
          <w:sz w:val="24"/>
        </w:rPr>
      </w:pPr>
    </w:p>
    <w:p w14:paraId="43F070E3" w14:textId="77777777" w:rsidR="00443D8C" w:rsidRPr="00EF429A" w:rsidRDefault="00443D8C" w:rsidP="00EF429A">
      <w:pPr>
        <w:pStyle w:val="Subsubsection"/>
      </w:pPr>
      <w:r w:rsidRPr="00F83454">
        <w:t>Learning Objectives</w:t>
      </w:r>
    </w:p>
    <w:p w14:paraId="7A278C6D" w14:textId="5AB8F4FA" w:rsidR="00443D8C" w:rsidRPr="00F66C07" w:rsidRDefault="00F66C07" w:rsidP="00F66C07">
      <w:pPr>
        <w:widowControl/>
        <w:wordWrap/>
        <w:autoSpaceDE/>
        <w:rPr>
          <w:rFonts w:ascii="Times New Roman" w:eastAsiaTheme="majorEastAsia"/>
          <w:bCs/>
          <w:sz w:val="24"/>
        </w:rPr>
      </w:pPr>
      <w:r>
        <w:rPr>
          <w:rFonts w:ascii="Times New Roman" w:eastAsiaTheme="majorEastAsia"/>
          <w:bCs/>
          <w:sz w:val="24"/>
        </w:rPr>
        <w:t xml:space="preserve">The mission of the </w:t>
      </w:r>
      <w:smartTag w:uri="urn:schemas-microsoft-com:office:smarttags" w:element="stockticker">
        <w:r>
          <w:rPr>
            <w:rFonts w:ascii="Times New Roman" w:eastAsiaTheme="majorEastAsia"/>
            <w:bCs/>
            <w:sz w:val="24"/>
          </w:rPr>
          <w:t>SKK</w:t>
        </w:r>
      </w:smartTag>
      <w:r>
        <w:rPr>
          <w:rFonts w:ascii="Times New Roman" w:eastAsiaTheme="majorEastAsia"/>
          <w:bCs/>
          <w:sz w:val="24"/>
        </w:rPr>
        <w:t xml:space="preserve"> Graduate School of Business (</w:t>
      </w:r>
      <w:smartTag w:uri="urn:schemas-microsoft-com:office:smarttags" w:element="stockticker">
        <w:r>
          <w:rPr>
            <w:rFonts w:ascii="Times New Roman" w:eastAsiaTheme="majorEastAsia"/>
            <w:bCs/>
            <w:sz w:val="24"/>
          </w:rPr>
          <w:t>SKK</w:t>
        </w:r>
      </w:smartTag>
      <w:r>
        <w:rPr>
          <w:rFonts w:ascii="Times New Roman" w:eastAsiaTheme="majorEastAsia"/>
          <w:bCs/>
          <w:sz w:val="24"/>
        </w:rPr>
        <w:t xml:space="preserve"> </w:t>
      </w:r>
      <w:smartTag w:uri="urn:schemas-microsoft-com:office:smarttags" w:element="stockticker">
        <w:r>
          <w:rPr>
            <w:rFonts w:ascii="Times New Roman" w:eastAsiaTheme="majorEastAsia"/>
            <w:bCs/>
            <w:sz w:val="24"/>
          </w:rPr>
          <w:t>GSB</w:t>
        </w:r>
      </w:smartTag>
      <w:r>
        <w:rPr>
          <w:rFonts w:ascii="Times New Roman" w:eastAsiaTheme="majorEastAsia"/>
          <w:bCs/>
          <w:sz w:val="24"/>
        </w:rPr>
        <w:t xml:space="preserve">) is to advance business knowledge in a multicultural learning environment in order to develop socially responsible managers who will lead in a global organization. In accordance with </w:t>
      </w:r>
      <w:smartTag w:uri="urn:schemas-microsoft-com:office:smarttags" w:element="stockticker">
        <w:r>
          <w:rPr>
            <w:rFonts w:ascii="Times New Roman" w:eastAsiaTheme="majorEastAsia"/>
            <w:bCs/>
            <w:sz w:val="24"/>
          </w:rPr>
          <w:t>SKK</w:t>
        </w:r>
      </w:smartTag>
      <w:r>
        <w:rPr>
          <w:rFonts w:ascii="Times New Roman" w:eastAsiaTheme="majorEastAsia"/>
          <w:bCs/>
          <w:sz w:val="24"/>
        </w:rPr>
        <w:t xml:space="preserve"> </w:t>
      </w:r>
      <w:smartTag w:uri="urn:schemas-microsoft-com:office:smarttags" w:element="stockticker">
        <w:r>
          <w:rPr>
            <w:rFonts w:ascii="Times New Roman" w:eastAsiaTheme="majorEastAsia"/>
            <w:bCs/>
            <w:sz w:val="24"/>
          </w:rPr>
          <w:t>GSB</w:t>
        </w:r>
      </w:smartTag>
      <w:r>
        <w:rPr>
          <w:rFonts w:ascii="Times New Roman" w:eastAsiaTheme="majorEastAsia"/>
          <w:bCs/>
          <w:sz w:val="24"/>
        </w:rPr>
        <w:t>’s educational mission and learning goals, this course will help you develop the following:</w:t>
      </w:r>
    </w:p>
    <w:p w14:paraId="32B99DEC" w14:textId="633F9C3E" w:rsidR="0058589E" w:rsidRDefault="0058589E" w:rsidP="0058589E">
      <w:pPr>
        <w:pStyle w:val="a8"/>
        <w:widowControl/>
        <w:numPr>
          <w:ilvl w:val="0"/>
          <w:numId w:val="30"/>
        </w:numPr>
        <w:wordWrap/>
        <w:autoSpaceDE/>
        <w:ind w:leftChars="0"/>
        <w:contextualSpacing/>
        <w:jc w:val="left"/>
        <w:rPr>
          <w:rFonts w:ascii="Times New Roman" w:eastAsia="바탕" w:hAnsi="Times New Roman" w:cs="Times New Roman"/>
          <w:kern w:val="0"/>
          <w:sz w:val="24"/>
          <w:szCs w:val="24"/>
        </w:rPr>
      </w:pPr>
      <w:r>
        <w:rPr>
          <w:rFonts w:ascii="Times New Roman" w:eastAsia="바탕" w:hAnsi="Times New Roman" w:cs="Times New Roman"/>
          <w:kern w:val="0"/>
          <w:sz w:val="24"/>
          <w:szCs w:val="24"/>
        </w:rPr>
        <w:t>Possess analytical skills for sound decision making</w:t>
      </w:r>
    </w:p>
    <w:p w14:paraId="1A59E100" w14:textId="50367390" w:rsidR="0058589E" w:rsidRDefault="0058589E" w:rsidP="0058589E">
      <w:pPr>
        <w:pStyle w:val="a8"/>
        <w:widowControl/>
        <w:numPr>
          <w:ilvl w:val="0"/>
          <w:numId w:val="30"/>
        </w:numPr>
        <w:wordWrap/>
        <w:autoSpaceDE/>
        <w:ind w:leftChars="0"/>
        <w:contextualSpacing/>
        <w:jc w:val="left"/>
        <w:rPr>
          <w:rFonts w:ascii="Times New Roman" w:eastAsia="바탕" w:hAnsi="Times New Roman" w:cs="Times New Roman"/>
          <w:kern w:val="0"/>
          <w:sz w:val="24"/>
          <w:szCs w:val="24"/>
        </w:rPr>
      </w:pPr>
      <w:r w:rsidRPr="0058589E">
        <w:rPr>
          <w:rFonts w:ascii="Times New Roman" w:eastAsia="바탕" w:hAnsi="Times New Roman" w:cs="Times New Roman"/>
          <w:kern w:val="0"/>
          <w:sz w:val="24"/>
          <w:szCs w:val="24"/>
        </w:rPr>
        <w:t>Apply management knowledge to real-world settings</w:t>
      </w:r>
    </w:p>
    <w:p w14:paraId="23287C91" w14:textId="77777777" w:rsidR="0058589E" w:rsidRPr="0058589E" w:rsidRDefault="0058589E" w:rsidP="00192F72">
      <w:pPr>
        <w:pStyle w:val="Subsubsection"/>
      </w:pPr>
    </w:p>
    <w:p w14:paraId="78CFC2C1" w14:textId="77777777" w:rsidR="00EF429A" w:rsidRDefault="00EF429A" w:rsidP="00F90AFB">
      <w:pPr>
        <w:pStyle w:val="Subsubsection"/>
      </w:pPr>
    </w:p>
    <w:p w14:paraId="556F615F" w14:textId="77777777" w:rsidR="00F90AFB" w:rsidRPr="00F83454" w:rsidRDefault="00F90AFB" w:rsidP="00F90AFB">
      <w:pPr>
        <w:pStyle w:val="Subsubsection"/>
      </w:pPr>
      <w:r>
        <w:rPr>
          <w:rFonts w:hint="eastAsia"/>
        </w:rPr>
        <w:t>Prerequisites</w:t>
      </w:r>
    </w:p>
    <w:p w14:paraId="2620428F" w14:textId="47DC86BD" w:rsidR="00882C25" w:rsidRPr="00F66C07" w:rsidRDefault="00F90AFB" w:rsidP="00F66C07">
      <w:pPr>
        <w:pStyle w:val="Subsubsection"/>
        <w:jc w:val="both"/>
        <w:rPr>
          <w:rFonts w:eastAsiaTheme="majorEastAsia"/>
          <w:b w:val="0"/>
          <w:sz w:val="24"/>
        </w:rPr>
      </w:pPr>
      <w:r w:rsidRPr="00F90AFB">
        <w:rPr>
          <w:rFonts w:eastAsiaTheme="majorEastAsia" w:hint="eastAsia"/>
          <w:b w:val="0"/>
          <w:sz w:val="24"/>
        </w:rPr>
        <w:t xml:space="preserve">There </w:t>
      </w:r>
      <w:r w:rsidRPr="00F90AFB">
        <w:rPr>
          <w:rFonts w:eastAsiaTheme="majorEastAsia"/>
          <w:b w:val="0"/>
          <w:sz w:val="24"/>
        </w:rPr>
        <w:t>are no prerequisites</w:t>
      </w:r>
      <w:r w:rsidRPr="00F90AFB">
        <w:rPr>
          <w:rFonts w:eastAsiaTheme="majorEastAsia" w:hint="eastAsia"/>
          <w:b w:val="0"/>
          <w:sz w:val="24"/>
        </w:rPr>
        <w:t xml:space="preserve"> for this course. </w:t>
      </w:r>
      <w:r w:rsidR="006207C8">
        <w:rPr>
          <w:rFonts w:eastAsiaTheme="majorEastAsia" w:hint="eastAsia"/>
          <w:b w:val="0"/>
          <w:sz w:val="24"/>
        </w:rPr>
        <w:t>Rudimentary</w:t>
      </w:r>
      <w:r w:rsidRPr="00F90AFB">
        <w:rPr>
          <w:rFonts w:eastAsiaTheme="majorEastAsia" w:hint="eastAsia"/>
          <w:b w:val="0"/>
          <w:sz w:val="24"/>
        </w:rPr>
        <w:t xml:space="preserve"> knowledge </w:t>
      </w:r>
      <w:r w:rsidR="00530C9A">
        <w:rPr>
          <w:rFonts w:eastAsiaTheme="majorEastAsia" w:hint="eastAsia"/>
          <w:b w:val="0"/>
          <w:sz w:val="24"/>
        </w:rPr>
        <w:t>in</w:t>
      </w:r>
      <w:r w:rsidRPr="00F90AFB">
        <w:rPr>
          <w:rFonts w:eastAsiaTheme="majorEastAsia" w:hint="eastAsia"/>
          <w:b w:val="0"/>
          <w:sz w:val="24"/>
        </w:rPr>
        <w:t xml:space="preserve"> algebra </w:t>
      </w:r>
      <w:r w:rsidR="00E66C9B">
        <w:rPr>
          <w:rFonts w:eastAsiaTheme="majorEastAsia" w:hint="eastAsia"/>
          <w:b w:val="0"/>
          <w:sz w:val="24"/>
        </w:rPr>
        <w:t>may be</w:t>
      </w:r>
      <w:r w:rsidRPr="00F90AFB">
        <w:rPr>
          <w:rFonts w:eastAsiaTheme="majorEastAsia" w:hint="eastAsia"/>
          <w:b w:val="0"/>
          <w:sz w:val="24"/>
        </w:rPr>
        <w:t xml:space="preserve"> helpful</w:t>
      </w:r>
      <w:r w:rsidRPr="00F90AFB">
        <w:rPr>
          <w:rFonts w:eastAsiaTheme="majorEastAsia"/>
          <w:b w:val="0"/>
          <w:sz w:val="24"/>
        </w:rPr>
        <w:t xml:space="preserve">, </w:t>
      </w:r>
      <w:r w:rsidR="006207C8">
        <w:rPr>
          <w:rFonts w:eastAsiaTheme="majorEastAsia" w:hint="eastAsia"/>
          <w:b w:val="0"/>
          <w:sz w:val="24"/>
        </w:rPr>
        <w:t>but</w:t>
      </w:r>
      <w:r w:rsidRPr="00F90AFB">
        <w:rPr>
          <w:rFonts w:eastAsiaTheme="majorEastAsia" w:hint="eastAsia"/>
          <w:b w:val="0"/>
          <w:sz w:val="24"/>
        </w:rPr>
        <w:t xml:space="preserve"> not required</w:t>
      </w:r>
      <w:r>
        <w:rPr>
          <w:rFonts w:eastAsiaTheme="majorEastAsia" w:hint="eastAsia"/>
          <w:b w:val="0"/>
          <w:sz w:val="24"/>
        </w:rPr>
        <w:t>.</w:t>
      </w:r>
      <w:r w:rsidR="00982371">
        <w:rPr>
          <w:rFonts w:eastAsiaTheme="majorEastAsia" w:hint="eastAsia"/>
          <w:b w:val="0"/>
          <w:sz w:val="24"/>
        </w:rPr>
        <w:t xml:space="preserve"> </w:t>
      </w:r>
    </w:p>
    <w:p w14:paraId="4B00AE8D" w14:textId="21D06DC4" w:rsidR="00F66C07" w:rsidRDefault="00F66C07">
      <w:pPr>
        <w:pStyle w:val="Subsubsection"/>
      </w:pPr>
    </w:p>
    <w:p w14:paraId="540FC946" w14:textId="77777777" w:rsidR="00A7570D" w:rsidRDefault="00A7570D">
      <w:pPr>
        <w:pStyle w:val="Subsubsection"/>
      </w:pPr>
    </w:p>
    <w:p w14:paraId="3EA63FB1" w14:textId="7229DC98" w:rsidR="00E562F5" w:rsidRPr="00F83454" w:rsidRDefault="00E562F5">
      <w:pPr>
        <w:pStyle w:val="Subsubsection"/>
      </w:pPr>
      <w:r w:rsidRPr="00F83454">
        <w:lastRenderedPageBreak/>
        <w:t>Course Policy</w:t>
      </w:r>
    </w:p>
    <w:p w14:paraId="0AE637AE" w14:textId="77777777" w:rsidR="00982371" w:rsidRDefault="00982371" w:rsidP="00982371">
      <w:pPr>
        <w:pStyle w:val="a3"/>
        <w:numPr>
          <w:ilvl w:val="0"/>
          <w:numId w:val="11"/>
        </w:numPr>
        <w:tabs>
          <w:tab w:val="clear" w:pos="400"/>
          <w:tab w:val="num" w:pos="709"/>
        </w:tabs>
        <w:ind w:left="709" w:hanging="425"/>
        <w:jc w:val="both"/>
      </w:pPr>
      <w:r w:rsidRPr="00982371">
        <w:rPr>
          <w:rFonts w:hint="eastAsia"/>
          <w:b/>
          <w:i/>
        </w:rPr>
        <w:t>Honor Code</w:t>
      </w:r>
      <w:r>
        <w:rPr>
          <w:rFonts w:hint="eastAsia"/>
        </w:rPr>
        <w:t xml:space="preserve"> </w:t>
      </w:r>
      <w:r>
        <w:t>–</w:t>
      </w:r>
      <w:r>
        <w:rPr>
          <w:rFonts w:hint="eastAsia"/>
        </w:rPr>
        <w:t xml:space="preserve"> </w:t>
      </w:r>
      <w:r w:rsidR="00AD16BD">
        <w:rPr>
          <w:rFonts w:eastAsiaTheme="majorEastAsia" w:hint="eastAsia"/>
          <w:bCs/>
          <w:szCs w:val="28"/>
        </w:rPr>
        <w:t>Students in the course</w:t>
      </w:r>
      <w:r w:rsidRPr="00982371">
        <w:rPr>
          <w:rFonts w:eastAsiaTheme="majorEastAsia"/>
          <w:bCs/>
          <w:szCs w:val="28"/>
        </w:rPr>
        <w:t xml:space="preserve"> are expected to abide by the </w:t>
      </w:r>
      <w:r w:rsidRPr="00982371">
        <w:rPr>
          <w:rFonts w:eastAsiaTheme="majorEastAsia" w:hint="eastAsia"/>
          <w:bCs/>
          <w:szCs w:val="28"/>
        </w:rPr>
        <w:t xml:space="preserve">general academic code of integrity. </w:t>
      </w:r>
      <w:r w:rsidRPr="00982371">
        <w:rPr>
          <w:rFonts w:eastAsiaTheme="majorEastAsia"/>
          <w:bCs/>
          <w:szCs w:val="28"/>
        </w:rPr>
        <w:t xml:space="preserve">Violations of </w:t>
      </w:r>
      <w:r>
        <w:rPr>
          <w:rFonts w:eastAsiaTheme="majorEastAsia" w:hint="eastAsia"/>
          <w:bCs/>
          <w:szCs w:val="28"/>
        </w:rPr>
        <w:t xml:space="preserve">academic code of integrity </w:t>
      </w:r>
      <w:r w:rsidRPr="00982371">
        <w:rPr>
          <w:rFonts w:eastAsiaTheme="majorEastAsia"/>
          <w:bCs/>
          <w:szCs w:val="28"/>
        </w:rPr>
        <w:t>include</w:t>
      </w:r>
      <w:r>
        <w:rPr>
          <w:rFonts w:eastAsiaTheme="majorEastAsia" w:hint="eastAsia"/>
          <w:bCs/>
          <w:szCs w:val="28"/>
        </w:rPr>
        <w:t>:</w:t>
      </w:r>
      <w:r w:rsidRPr="00982371">
        <w:rPr>
          <w:rFonts w:eastAsiaTheme="majorEastAsia"/>
          <w:bCs/>
          <w:szCs w:val="28"/>
        </w:rPr>
        <w:t xml:space="preserve"> </w:t>
      </w:r>
      <w:r w:rsidRPr="00982371">
        <w:rPr>
          <w:rFonts w:eastAsiaTheme="majorEastAsia" w:hint="eastAsia"/>
          <w:bCs/>
          <w:szCs w:val="28"/>
        </w:rPr>
        <w:t xml:space="preserve">cheating during </w:t>
      </w:r>
      <w:r w:rsidRPr="00982371">
        <w:rPr>
          <w:rFonts w:eastAsiaTheme="majorEastAsia"/>
          <w:bCs/>
          <w:szCs w:val="28"/>
        </w:rPr>
        <w:t>an</w:t>
      </w:r>
      <w:r w:rsidRPr="00982371">
        <w:rPr>
          <w:rFonts w:eastAsiaTheme="majorEastAsia" w:hint="eastAsia"/>
          <w:bCs/>
          <w:szCs w:val="28"/>
        </w:rPr>
        <w:t xml:space="preserve"> exam</w:t>
      </w:r>
      <w:r w:rsidR="00AD16BD">
        <w:rPr>
          <w:rFonts w:eastAsiaTheme="majorEastAsia" w:hint="eastAsia"/>
          <w:bCs/>
          <w:szCs w:val="28"/>
        </w:rPr>
        <w:t>s or quizzes,</w:t>
      </w:r>
      <w:r>
        <w:rPr>
          <w:rFonts w:eastAsiaTheme="majorEastAsia" w:hint="eastAsia"/>
          <w:bCs/>
          <w:szCs w:val="28"/>
        </w:rPr>
        <w:t xml:space="preserve"> </w:t>
      </w:r>
      <w:r w:rsidRPr="00982371">
        <w:rPr>
          <w:rFonts w:eastAsiaTheme="majorEastAsia"/>
          <w:bCs/>
          <w:szCs w:val="28"/>
        </w:rPr>
        <w:t xml:space="preserve">altering </w:t>
      </w:r>
      <w:r>
        <w:rPr>
          <w:rFonts w:eastAsiaTheme="majorEastAsia" w:hint="eastAsia"/>
          <w:bCs/>
          <w:szCs w:val="28"/>
        </w:rPr>
        <w:t xml:space="preserve">graded </w:t>
      </w:r>
      <w:r w:rsidRPr="00982371">
        <w:rPr>
          <w:rFonts w:eastAsiaTheme="majorEastAsia"/>
          <w:bCs/>
          <w:szCs w:val="28"/>
        </w:rPr>
        <w:t xml:space="preserve">exams </w:t>
      </w:r>
      <w:r>
        <w:rPr>
          <w:rFonts w:eastAsiaTheme="majorEastAsia" w:hint="eastAsia"/>
          <w:bCs/>
          <w:szCs w:val="28"/>
        </w:rPr>
        <w:t>or assignments</w:t>
      </w:r>
      <w:r w:rsidR="00AD16BD">
        <w:rPr>
          <w:rFonts w:eastAsiaTheme="majorEastAsia" w:hint="eastAsia"/>
          <w:bCs/>
          <w:szCs w:val="28"/>
        </w:rPr>
        <w:t>,</w:t>
      </w:r>
      <w:r>
        <w:rPr>
          <w:rFonts w:eastAsiaTheme="majorEastAsia" w:hint="eastAsia"/>
          <w:bCs/>
          <w:szCs w:val="28"/>
        </w:rPr>
        <w:t xml:space="preserve"> </w:t>
      </w:r>
      <w:r>
        <w:rPr>
          <w:rFonts w:eastAsiaTheme="majorEastAsia"/>
          <w:bCs/>
          <w:szCs w:val="28"/>
        </w:rPr>
        <w:t>plagiarizing</w:t>
      </w:r>
      <w:r>
        <w:rPr>
          <w:rFonts w:eastAsiaTheme="majorEastAsia" w:hint="eastAsia"/>
          <w:bCs/>
          <w:szCs w:val="28"/>
        </w:rPr>
        <w:t xml:space="preserve"> in written submissions</w:t>
      </w:r>
      <w:r w:rsidR="00AD16BD">
        <w:rPr>
          <w:rFonts w:eastAsiaTheme="majorEastAsia" w:hint="eastAsia"/>
          <w:bCs/>
          <w:szCs w:val="28"/>
        </w:rPr>
        <w:t>, etc</w:t>
      </w:r>
      <w:r w:rsidRPr="00982371">
        <w:rPr>
          <w:rFonts w:eastAsiaTheme="majorEastAsia"/>
          <w:bCs/>
          <w:szCs w:val="28"/>
        </w:rPr>
        <w:t xml:space="preserve">. The </w:t>
      </w:r>
      <w:r w:rsidRPr="00982371">
        <w:rPr>
          <w:rFonts w:eastAsiaTheme="majorEastAsia" w:hint="eastAsia"/>
          <w:bCs/>
          <w:szCs w:val="28"/>
        </w:rPr>
        <w:t>instructor</w:t>
      </w:r>
      <w:r w:rsidRPr="00982371">
        <w:rPr>
          <w:rFonts w:eastAsiaTheme="majorEastAsia"/>
          <w:bCs/>
          <w:szCs w:val="28"/>
        </w:rPr>
        <w:t xml:space="preserve"> will submit all cases of code violations to the </w:t>
      </w:r>
      <w:r w:rsidR="00AD16BD">
        <w:rPr>
          <w:rFonts w:eastAsiaTheme="majorEastAsia" w:hint="eastAsia"/>
          <w:bCs/>
          <w:szCs w:val="28"/>
        </w:rPr>
        <w:t>SKK GSB Dean</w:t>
      </w:r>
      <w:r w:rsidR="00AD16BD">
        <w:rPr>
          <w:rFonts w:eastAsiaTheme="majorEastAsia"/>
          <w:bCs/>
          <w:szCs w:val="28"/>
        </w:rPr>
        <w:t>’</w:t>
      </w:r>
      <w:r w:rsidR="00AD16BD">
        <w:rPr>
          <w:rFonts w:eastAsiaTheme="majorEastAsia" w:hint="eastAsia"/>
          <w:bCs/>
          <w:szCs w:val="28"/>
        </w:rPr>
        <w:t xml:space="preserve">s </w:t>
      </w:r>
      <w:r w:rsidRPr="00982371">
        <w:rPr>
          <w:rFonts w:eastAsiaTheme="majorEastAsia"/>
          <w:bCs/>
          <w:szCs w:val="28"/>
        </w:rPr>
        <w:t>Office</w:t>
      </w:r>
      <w:r w:rsidR="00AD16BD">
        <w:rPr>
          <w:rFonts w:eastAsiaTheme="majorEastAsia" w:hint="eastAsia"/>
          <w:bCs/>
          <w:szCs w:val="28"/>
        </w:rPr>
        <w:t xml:space="preserve"> </w:t>
      </w:r>
      <w:r w:rsidRPr="00982371">
        <w:rPr>
          <w:rFonts w:eastAsiaTheme="majorEastAsia"/>
          <w:bCs/>
          <w:szCs w:val="28"/>
        </w:rPr>
        <w:t xml:space="preserve">and reserves the </w:t>
      </w:r>
      <w:r w:rsidR="00AD16BD">
        <w:rPr>
          <w:rFonts w:eastAsiaTheme="majorEastAsia" w:hint="eastAsia"/>
          <w:bCs/>
          <w:szCs w:val="28"/>
        </w:rPr>
        <w:t xml:space="preserve">sole </w:t>
      </w:r>
      <w:r w:rsidR="00AD16BD">
        <w:rPr>
          <w:rFonts w:eastAsiaTheme="majorEastAsia"/>
          <w:bCs/>
          <w:szCs w:val="28"/>
        </w:rPr>
        <w:t xml:space="preserve">right to impose </w:t>
      </w:r>
      <w:r w:rsidR="00AD16BD">
        <w:rPr>
          <w:rFonts w:eastAsiaTheme="majorEastAsia" w:hint="eastAsia"/>
          <w:bCs/>
          <w:szCs w:val="28"/>
        </w:rPr>
        <w:t>appropriate</w:t>
      </w:r>
      <w:r w:rsidR="00AD16BD">
        <w:rPr>
          <w:rFonts w:eastAsiaTheme="majorEastAsia"/>
          <w:bCs/>
          <w:szCs w:val="28"/>
        </w:rPr>
        <w:t xml:space="preserve"> sanctions, including</w:t>
      </w:r>
      <w:r w:rsidRPr="00982371">
        <w:rPr>
          <w:rFonts w:eastAsiaTheme="majorEastAsia"/>
          <w:bCs/>
          <w:szCs w:val="28"/>
        </w:rPr>
        <w:t xml:space="preserve"> </w:t>
      </w:r>
      <w:r w:rsidR="00AD16BD">
        <w:rPr>
          <w:rFonts w:eastAsiaTheme="majorEastAsia" w:hint="eastAsia"/>
          <w:bCs/>
          <w:szCs w:val="28"/>
        </w:rPr>
        <w:t xml:space="preserve">issuing a </w:t>
      </w:r>
      <w:r w:rsidRPr="00982371">
        <w:rPr>
          <w:rFonts w:eastAsiaTheme="majorEastAsia"/>
          <w:bCs/>
          <w:szCs w:val="28"/>
        </w:rPr>
        <w:t>fa</w:t>
      </w:r>
      <w:r w:rsidR="00AD16BD">
        <w:rPr>
          <w:rFonts w:eastAsiaTheme="majorEastAsia"/>
          <w:bCs/>
          <w:szCs w:val="28"/>
        </w:rPr>
        <w:t xml:space="preserve">iling grade for the </w:t>
      </w:r>
      <w:r w:rsidRPr="00982371">
        <w:rPr>
          <w:rFonts w:eastAsiaTheme="majorEastAsia"/>
          <w:bCs/>
          <w:szCs w:val="28"/>
        </w:rPr>
        <w:t>course.</w:t>
      </w:r>
    </w:p>
    <w:p w14:paraId="3CF2C18A" w14:textId="77777777" w:rsidR="00D1322A" w:rsidRPr="00F83454" w:rsidRDefault="00D1322A" w:rsidP="00025D72">
      <w:pPr>
        <w:pStyle w:val="a3"/>
        <w:numPr>
          <w:ilvl w:val="0"/>
          <w:numId w:val="11"/>
        </w:numPr>
        <w:tabs>
          <w:tab w:val="clear" w:pos="400"/>
          <w:tab w:val="num" w:pos="709"/>
        </w:tabs>
        <w:ind w:left="709" w:hanging="425"/>
        <w:jc w:val="both"/>
      </w:pPr>
      <w:r w:rsidRPr="00AD16BD">
        <w:rPr>
          <w:b/>
          <w:i/>
        </w:rPr>
        <w:t>Course</w:t>
      </w:r>
      <w:r w:rsidR="00AD16BD">
        <w:rPr>
          <w:rFonts w:hint="eastAsia"/>
          <w:b/>
          <w:i/>
        </w:rPr>
        <w:t xml:space="preserve"> Grade</w:t>
      </w:r>
      <w:r w:rsidR="00AD16BD" w:rsidRPr="00F83454">
        <w:t xml:space="preserve"> – </w:t>
      </w:r>
      <w:r w:rsidRPr="00F83454">
        <w:t>will be determined by the following criteria</w:t>
      </w:r>
      <w:r w:rsidRPr="00F83454">
        <w:br/>
      </w:r>
    </w:p>
    <w:tbl>
      <w:tblPr>
        <w:tblStyle w:val="a6"/>
        <w:tblW w:w="0" w:type="auto"/>
        <w:tblInd w:w="1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44"/>
        <w:gridCol w:w="2856"/>
      </w:tblGrid>
      <w:tr w:rsidR="00BC7C59" w:rsidRPr="00F83454" w14:paraId="0BB3E3A3" w14:textId="77777777" w:rsidTr="0087408A">
        <w:tc>
          <w:tcPr>
            <w:tcW w:w="3644" w:type="dxa"/>
            <w:tcBorders>
              <w:top w:val="single" w:sz="4" w:space="0" w:color="auto"/>
              <w:bottom w:val="single" w:sz="4" w:space="0" w:color="auto"/>
            </w:tcBorders>
          </w:tcPr>
          <w:p w14:paraId="47F78EDE" w14:textId="77777777" w:rsidR="00BC7C59" w:rsidRDefault="00BC7C59" w:rsidP="00025D72">
            <w:pPr>
              <w:pStyle w:val="a3"/>
              <w:jc w:val="both"/>
            </w:pPr>
          </w:p>
        </w:tc>
        <w:tc>
          <w:tcPr>
            <w:tcW w:w="2856" w:type="dxa"/>
            <w:tcBorders>
              <w:top w:val="single" w:sz="4" w:space="0" w:color="auto"/>
              <w:bottom w:val="single" w:sz="4" w:space="0" w:color="auto"/>
            </w:tcBorders>
          </w:tcPr>
          <w:p w14:paraId="7F30BC47" w14:textId="77777777" w:rsidR="00BC7C59" w:rsidRPr="00F83454" w:rsidRDefault="00BC7C59" w:rsidP="00BC7C59">
            <w:pPr>
              <w:pStyle w:val="a3"/>
              <w:jc w:val="center"/>
            </w:pPr>
            <w:r>
              <w:rPr>
                <w:rFonts w:hint="eastAsia"/>
              </w:rPr>
              <w:t>MEC</w:t>
            </w:r>
          </w:p>
        </w:tc>
      </w:tr>
      <w:tr w:rsidR="00BC7C59" w:rsidRPr="00F83454" w14:paraId="23BA45E8" w14:textId="77777777" w:rsidTr="009D24AE">
        <w:tc>
          <w:tcPr>
            <w:tcW w:w="3644" w:type="dxa"/>
            <w:tcBorders>
              <w:top w:val="single" w:sz="4" w:space="0" w:color="auto"/>
            </w:tcBorders>
          </w:tcPr>
          <w:p w14:paraId="0F3090CD" w14:textId="77777777" w:rsidR="00BC7C59" w:rsidRPr="00F83454" w:rsidRDefault="00BC7C59" w:rsidP="00025D72">
            <w:pPr>
              <w:pStyle w:val="a3"/>
              <w:jc w:val="both"/>
            </w:pPr>
            <w:r>
              <w:t xml:space="preserve">Attendance &amp; </w:t>
            </w:r>
            <w:r w:rsidRPr="00F83454">
              <w:t>Participation</w:t>
            </w:r>
          </w:p>
        </w:tc>
        <w:tc>
          <w:tcPr>
            <w:tcW w:w="2856" w:type="dxa"/>
            <w:tcBorders>
              <w:top w:val="single" w:sz="4" w:space="0" w:color="auto"/>
            </w:tcBorders>
          </w:tcPr>
          <w:p w14:paraId="552FBEDF" w14:textId="77777777" w:rsidR="00BC7C59" w:rsidRPr="00F83454" w:rsidRDefault="00BC7C59" w:rsidP="00BC7C59">
            <w:pPr>
              <w:pStyle w:val="a3"/>
              <w:jc w:val="center"/>
            </w:pPr>
            <w:r>
              <w:t>10</w:t>
            </w:r>
            <w:r w:rsidRPr="00B26B66">
              <w:t>%</w:t>
            </w:r>
          </w:p>
        </w:tc>
      </w:tr>
      <w:tr w:rsidR="00BC7C59" w:rsidRPr="00F83454" w14:paraId="234C547A" w14:textId="77777777" w:rsidTr="00873A42">
        <w:tc>
          <w:tcPr>
            <w:tcW w:w="3644" w:type="dxa"/>
          </w:tcPr>
          <w:p w14:paraId="3C18A767" w14:textId="77777777" w:rsidR="00BC7C59" w:rsidRPr="00F83454" w:rsidRDefault="00BC7C59" w:rsidP="00025D72">
            <w:pPr>
              <w:pStyle w:val="a3"/>
              <w:jc w:val="both"/>
            </w:pPr>
            <w:r w:rsidRPr="00F83454">
              <w:t>Assignments &amp; Quizzes</w:t>
            </w:r>
          </w:p>
        </w:tc>
        <w:tc>
          <w:tcPr>
            <w:tcW w:w="2856" w:type="dxa"/>
          </w:tcPr>
          <w:p w14:paraId="18DAF742" w14:textId="77777777" w:rsidR="00BC7C59" w:rsidRPr="00F83454" w:rsidRDefault="00FB59F1" w:rsidP="00BC7C59">
            <w:pPr>
              <w:pStyle w:val="a3"/>
              <w:jc w:val="center"/>
            </w:pPr>
            <w:r>
              <w:t>3</w:t>
            </w:r>
            <w:r w:rsidR="00BC7C59">
              <w:t>0</w:t>
            </w:r>
            <w:r w:rsidR="00BC7C59" w:rsidRPr="00B26B66">
              <w:t>%</w:t>
            </w:r>
          </w:p>
        </w:tc>
      </w:tr>
      <w:tr w:rsidR="00FB59F1" w:rsidRPr="00F83454" w14:paraId="65BDED57" w14:textId="77777777" w:rsidTr="00E8002F">
        <w:tc>
          <w:tcPr>
            <w:tcW w:w="3644" w:type="dxa"/>
          </w:tcPr>
          <w:p w14:paraId="42519A52" w14:textId="77777777" w:rsidR="00FB59F1" w:rsidRPr="00FB59F1" w:rsidRDefault="00225686" w:rsidP="00025D72">
            <w:pPr>
              <w:pStyle w:val="a3"/>
              <w:jc w:val="both"/>
              <w:rPr>
                <w:rFonts w:eastAsia="SimSun"/>
                <w:lang w:eastAsia="zh-CN"/>
              </w:rPr>
            </w:pPr>
            <w:r>
              <w:rPr>
                <w:rFonts w:eastAsia="SimSun"/>
                <w:lang w:eastAsia="zh-CN"/>
              </w:rPr>
              <w:t xml:space="preserve">Case </w:t>
            </w:r>
            <w:r w:rsidR="00FB59F1">
              <w:rPr>
                <w:rFonts w:eastAsia="SimSun" w:hint="eastAsia"/>
                <w:lang w:eastAsia="zh-CN"/>
              </w:rPr>
              <w:t>Presentation</w:t>
            </w:r>
          </w:p>
        </w:tc>
        <w:tc>
          <w:tcPr>
            <w:tcW w:w="2856" w:type="dxa"/>
          </w:tcPr>
          <w:p w14:paraId="4F9A1900" w14:textId="77777777" w:rsidR="00FB59F1" w:rsidRPr="00FB59F1" w:rsidRDefault="00FB59F1" w:rsidP="00BC7C59">
            <w:pPr>
              <w:pStyle w:val="a3"/>
              <w:jc w:val="center"/>
              <w:rPr>
                <w:rFonts w:eastAsia="SimSun"/>
                <w:lang w:eastAsia="zh-CN"/>
              </w:rPr>
            </w:pPr>
            <w:r>
              <w:rPr>
                <w:rFonts w:eastAsia="SimSun"/>
                <w:lang w:eastAsia="zh-CN"/>
              </w:rPr>
              <w:t>3</w:t>
            </w:r>
            <w:r>
              <w:rPr>
                <w:rFonts w:eastAsia="SimSun" w:hint="eastAsia"/>
                <w:lang w:eastAsia="zh-CN"/>
              </w:rPr>
              <w:t>0%</w:t>
            </w:r>
          </w:p>
        </w:tc>
      </w:tr>
      <w:tr w:rsidR="00BC7C59" w:rsidRPr="00F83454" w14:paraId="62B999BE" w14:textId="77777777" w:rsidTr="00E8002F">
        <w:tc>
          <w:tcPr>
            <w:tcW w:w="3644" w:type="dxa"/>
          </w:tcPr>
          <w:p w14:paraId="4247025D" w14:textId="77777777" w:rsidR="00BC7C59" w:rsidRPr="00F83454" w:rsidRDefault="00BC7C59" w:rsidP="00025D72">
            <w:pPr>
              <w:pStyle w:val="a3"/>
              <w:jc w:val="both"/>
            </w:pPr>
            <w:r>
              <w:rPr>
                <w:rFonts w:hint="eastAsia"/>
              </w:rPr>
              <w:t xml:space="preserve">Final </w:t>
            </w:r>
            <w:r w:rsidRPr="00F83454">
              <w:t>Examination</w:t>
            </w:r>
          </w:p>
        </w:tc>
        <w:tc>
          <w:tcPr>
            <w:tcW w:w="2856" w:type="dxa"/>
          </w:tcPr>
          <w:p w14:paraId="393288DF" w14:textId="77777777" w:rsidR="00BC7C59" w:rsidRPr="00F83454" w:rsidRDefault="00FB59F1" w:rsidP="00BC7C59">
            <w:pPr>
              <w:pStyle w:val="a3"/>
              <w:jc w:val="center"/>
            </w:pPr>
            <w:r>
              <w:t>3</w:t>
            </w:r>
            <w:r w:rsidR="00BC7C59">
              <w:t>0</w:t>
            </w:r>
            <w:r w:rsidR="00BC7C59" w:rsidRPr="00B26B66">
              <w:t>%</w:t>
            </w:r>
          </w:p>
        </w:tc>
      </w:tr>
      <w:tr w:rsidR="00BC7C59" w:rsidRPr="00F83454" w14:paraId="39820827" w14:textId="77777777" w:rsidTr="00A2651B">
        <w:tc>
          <w:tcPr>
            <w:tcW w:w="3644" w:type="dxa"/>
            <w:tcBorders>
              <w:top w:val="single" w:sz="4" w:space="0" w:color="auto"/>
              <w:bottom w:val="single" w:sz="4" w:space="0" w:color="auto"/>
            </w:tcBorders>
          </w:tcPr>
          <w:p w14:paraId="054BF9D9" w14:textId="77777777" w:rsidR="00BC7C59" w:rsidRDefault="00BC7C59" w:rsidP="00025D72">
            <w:pPr>
              <w:pStyle w:val="a3"/>
              <w:jc w:val="both"/>
            </w:pPr>
            <w:r>
              <w:rPr>
                <w:rFonts w:hint="eastAsia"/>
              </w:rPr>
              <w:t>Total</w:t>
            </w:r>
          </w:p>
        </w:tc>
        <w:tc>
          <w:tcPr>
            <w:tcW w:w="2856" w:type="dxa"/>
            <w:tcBorders>
              <w:top w:val="single" w:sz="4" w:space="0" w:color="auto"/>
              <w:bottom w:val="single" w:sz="4" w:space="0" w:color="auto"/>
            </w:tcBorders>
          </w:tcPr>
          <w:p w14:paraId="4EBCBBEB" w14:textId="77777777" w:rsidR="00BC7C59" w:rsidRDefault="00863267" w:rsidP="00BC7C59">
            <w:pPr>
              <w:pStyle w:val="a3"/>
              <w:jc w:val="center"/>
            </w:pPr>
            <w:r>
              <w:rPr>
                <w:rFonts w:ascii="SimSun" w:eastAsia="SimSun" w:hAnsi="SimSun" w:hint="eastAsia"/>
                <w:lang w:eastAsia="zh-CN"/>
              </w:rPr>
              <w:t>10</w:t>
            </w:r>
            <w:r w:rsidR="00BC7C59" w:rsidRPr="00B26B66">
              <w:rPr>
                <w:rFonts w:hint="eastAsia"/>
              </w:rPr>
              <w:t>0%</w:t>
            </w:r>
          </w:p>
        </w:tc>
      </w:tr>
    </w:tbl>
    <w:p w14:paraId="4C7F9B94" w14:textId="77777777" w:rsidR="00D1322A" w:rsidRPr="00F83454" w:rsidRDefault="00D1322A" w:rsidP="00025D72">
      <w:pPr>
        <w:pStyle w:val="a3"/>
        <w:ind w:left="709"/>
        <w:jc w:val="both"/>
      </w:pPr>
    </w:p>
    <w:p w14:paraId="56806DAE" w14:textId="77777777" w:rsidR="00E562F5" w:rsidRPr="00F83454" w:rsidRDefault="00384788" w:rsidP="00025D72">
      <w:pPr>
        <w:pStyle w:val="a3"/>
        <w:numPr>
          <w:ilvl w:val="0"/>
          <w:numId w:val="15"/>
        </w:numPr>
        <w:tabs>
          <w:tab w:val="clear" w:pos="1082"/>
          <w:tab w:val="num" w:pos="709"/>
        </w:tabs>
        <w:ind w:left="709" w:hanging="425"/>
        <w:jc w:val="both"/>
      </w:pPr>
      <w:r w:rsidRPr="00AD16BD">
        <w:rPr>
          <w:b/>
          <w:i/>
        </w:rPr>
        <w:t>Participation</w:t>
      </w:r>
      <w:r w:rsidR="00E350EA" w:rsidRPr="00AD16BD">
        <w:rPr>
          <w:b/>
          <w:i/>
        </w:rPr>
        <w:t xml:space="preserve"> </w:t>
      </w:r>
      <w:r w:rsidRPr="00F83454">
        <w:t xml:space="preserve">– </w:t>
      </w:r>
      <w:r w:rsidR="00E562F5" w:rsidRPr="00F83454">
        <w:t>Students are re</w:t>
      </w:r>
      <w:r w:rsidR="00F962D4" w:rsidRPr="00F83454">
        <w:t xml:space="preserve">quired to participate </w:t>
      </w:r>
      <w:r w:rsidR="00AD16BD">
        <w:rPr>
          <w:rFonts w:hint="eastAsia"/>
        </w:rPr>
        <w:t xml:space="preserve">actively </w:t>
      </w:r>
      <w:r w:rsidR="00F962D4" w:rsidRPr="00F83454">
        <w:t>in classroom discussions.  It is critically important for the success of the course that students come prepared for class discussions by completing reading and case assignments prior to each class</w:t>
      </w:r>
      <w:r w:rsidR="00E562F5" w:rsidRPr="00F83454">
        <w:t>.</w:t>
      </w:r>
    </w:p>
    <w:p w14:paraId="17FCA227" w14:textId="77777777" w:rsidR="000F1B17" w:rsidRDefault="000F1B17" w:rsidP="00025D72">
      <w:pPr>
        <w:pStyle w:val="a3"/>
        <w:numPr>
          <w:ilvl w:val="0"/>
          <w:numId w:val="15"/>
        </w:numPr>
        <w:tabs>
          <w:tab w:val="clear" w:pos="1082"/>
          <w:tab w:val="num" w:pos="709"/>
        </w:tabs>
        <w:ind w:left="709" w:hanging="425"/>
        <w:jc w:val="both"/>
      </w:pPr>
      <w:r w:rsidRPr="00AD16BD">
        <w:rPr>
          <w:b/>
          <w:i/>
        </w:rPr>
        <w:t xml:space="preserve">Assignments </w:t>
      </w:r>
      <w:r w:rsidR="00794F1E" w:rsidRPr="00AD16BD">
        <w:rPr>
          <w:b/>
          <w:i/>
        </w:rPr>
        <w:t>/ Quizzes</w:t>
      </w:r>
      <w:r w:rsidR="00794F1E" w:rsidRPr="00F83454">
        <w:t xml:space="preserve"> </w:t>
      </w:r>
      <w:r w:rsidRPr="00F83454">
        <w:t>– Assignments in the form of short problem</w:t>
      </w:r>
      <w:r w:rsidR="00E350EA" w:rsidRPr="00F83454">
        <w:t xml:space="preserve"> sets </w:t>
      </w:r>
      <w:r w:rsidR="00530C9A">
        <w:rPr>
          <w:rFonts w:hint="eastAsia"/>
        </w:rPr>
        <w:t xml:space="preserve">and case write-ups </w:t>
      </w:r>
      <w:r w:rsidRPr="00F83454">
        <w:t xml:space="preserve">will be given throughout the </w:t>
      </w:r>
      <w:r w:rsidR="00E66C9B">
        <w:rPr>
          <w:rFonts w:hint="eastAsia"/>
        </w:rPr>
        <w:t>course</w:t>
      </w:r>
      <w:r w:rsidR="00FA0FC8">
        <w:t xml:space="preserve">. </w:t>
      </w:r>
      <w:r w:rsidRPr="00F83454">
        <w:t>This is an individual assignment, but you are e</w:t>
      </w:r>
      <w:r w:rsidR="00FA0FC8">
        <w:t xml:space="preserve">ncouraged to work with others. </w:t>
      </w:r>
      <w:r w:rsidRPr="00F83454">
        <w:t>However, each individual is required to</w:t>
      </w:r>
      <w:r w:rsidRPr="00F83454">
        <w:rPr>
          <w:b/>
          <w:i/>
        </w:rPr>
        <w:t xml:space="preserve"> submit his/her own work</w:t>
      </w:r>
      <w:r w:rsidR="00E3371A">
        <w:t xml:space="preserve">. </w:t>
      </w:r>
      <w:r w:rsidRPr="00F83454">
        <w:rPr>
          <w:b/>
          <w:i/>
        </w:rPr>
        <w:t>No late submission</w:t>
      </w:r>
      <w:r w:rsidRPr="00F83454">
        <w:t xml:space="preserve"> of assignments is permitted under any circumstances.</w:t>
      </w:r>
      <w:r w:rsidR="00FA0FC8">
        <w:t xml:space="preserve"> </w:t>
      </w:r>
      <w:r w:rsidR="00794F1E" w:rsidRPr="00F83454">
        <w:t>In addition, short quizzes will be given</w:t>
      </w:r>
      <w:r w:rsidR="00FA67C3">
        <w:rPr>
          <w:rFonts w:hint="eastAsia"/>
        </w:rPr>
        <w:t xml:space="preserve"> </w:t>
      </w:r>
      <w:r w:rsidR="003C7406">
        <w:t>in class r</w:t>
      </w:r>
      <w:r w:rsidR="00FA67C3">
        <w:rPr>
          <w:rFonts w:hint="eastAsia"/>
        </w:rPr>
        <w:t>egularly</w:t>
      </w:r>
      <w:r w:rsidR="00794F1E" w:rsidRPr="00F83454">
        <w:t xml:space="preserve"> to ensure that students are keeping abreast of the course materials.</w:t>
      </w:r>
    </w:p>
    <w:p w14:paraId="51E561E6" w14:textId="07188D7E" w:rsidR="00225686" w:rsidRDefault="00225686" w:rsidP="00025D72">
      <w:pPr>
        <w:pStyle w:val="a3"/>
        <w:numPr>
          <w:ilvl w:val="0"/>
          <w:numId w:val="17"/>
        </w:numPr>
        <w:tabs>
          <w:tab w:val="num" w:pos="709"/>
        </w:tabs>
        <w:ind w:left="709" w:hanging="425"/>
        <w:jc w:val="both"/>
      </w:pPr>
      <w:r>
        <w:rPr>
          <w:b/>
          <w:i/>
        </w:rPr>
        <w:t xml:space="preserve">Case </w:t>
      </w:r>
      <w:r w:rsidRPr="00225686">
        <w:rPr>
          <w:b/>
          <w:i/>
        </w:rPr>
        <w:t>Presentation</w:t>
      </w:r>
      <w:r w:rsidR="00A5169B" w:rsidRPr="00F83454">
        <w:t xml:space="preserve"> – </w:t>
      </w:r>
      <w:r w:rsidRPr="00F83454">
        <w:t>This is a group assign</w:t>
      </w:r>
      <w:r>
        <w:t xml:space="preserve">ment. </w:t>
      </w:r>
      <w:r w:rsidRPr="00F83454">
        <w:t xml:space="preserve">Each group will </w:t>
      </w:r>
      <w:r>
        <w:t>analyze and present</w:t>
      </w:r>
      <w:r w:rsidR="004F5097">
        <w:t xml:space="preserve"> a real-world case</w:t>
      </w:r>
      <w:r>
        <w:t xml:space="preserve">. </w:t>
      </w:r>
      <w:r w:rsidRPr="00F83454">
        <w:t xml:space="preserve">The </w:t>
      </w:r>
      <w:r w:rsidR="004F5097">
        <w:t xml:space="preserve">case topic and </w:t>
      </w:r>
      <w:r w:rsidRPr="00F83454">
        <w:t>details on the</w:t>
      </w:r>
      <w:r>
        <w:t xml:space="preserve"> requirement </w:t>
      </w:r>
      <w:r w:rsidR="004F5097">
        <w:t>will be announced in class.</w:t>
      </w:r>
      <w:r w:rsidRPr="00F83454">
        <w:t xml:space="preserve"> </w:t>
      </w:r>
    </w:p>
    <w:p w14:paraId="67E98314" w14:textId="0497D3DD" w:rsidR="00F962D4" w:rsidRPr="00F83454" w:rsidRDefault="00E66C9B" w:rsidP="00025D72">
      <w:pPr>
        <w:pStyle w:val="a3"/>
        <w:numPr>
          <w:ilvl w:val="0"/>
          <w:numId w:val="17"/>
        </w:numPr>
        <w:tabs>
          <w:tab w:val="num" w:pos="709"/>
        </w:tabs>
        <w:ind w:left="709" w:hanging="425"/>
        <w:jc w:val="both"/>
      </w:pPr>
      <w:r w:rsidRPr="00225686">
        <w:rPr>
          <w:rFonts w:hint="eastAsia"/>
          <w:b/>
          <w:i/>
        </w:rPr>
        <w:t xml:space="preserve">Final </w:t>
      </w:r>
      <w:r w:rsidR="000F1B17" w:rsidRPr="00225686">
        <w:rPr>
          <w:b/>
          <w:i/>
        </w:rPr>
        <w:t>Exam</w:t>
      </w:r>
      <w:r w:rsidRPr="00225686">
        <w:rPr>
          <w:rFonts w:hint="eastAsia"/>
          <w:b/>
          <w:i/>
        </w:rPr>
        <w:t>ination</w:t>
      </w:r>
      <w:r w:rsidR="00E562F5" w:rsidRPr="00F83454">
        <w:t xml:space="preserve"> </w:t>
      </w:r>
      <w:r w:rsidR="00384788" w:rsidRPr="00F83454">
        <w:t>–</w:t>
      </w:r>
      <w:r w:rsidR="00E562F5" w:rsidRPr="00F83454">
        <w:t xml:space="preserve"> </w:t>
      </w:r>
      <w:r w:rsidR="00E3371A">
        <w:rPr>
          <w:rFonts w:hint="eastAsia"/>
        </w:rPr>
        <w:t xml:space="preserve">The </w:t>
      </w:r>
      <w:r w:rsidR="00F962D4" w:rsidRPr="00F83454">
        <w:t xml:space="preserve">final examination will be </w:t>
      </w:r>
      <w:r w:rsidR="00FA67C3">
        <w:rPr>
          <w:rFonts w:hint="eastAsia"/>
        </w:rPr>
        <w:t xml:space="preserve">given on </w:t>
      </w:r>
      <w:r w:rsidR="00D93523" w:rsidRPr="00D93523">
        <w:rPr>
          <w:b/>
          <w:i/>
        </w:rPr>
        <w:t>1</w:t>
      </w:r>
      <w:r w:rsidR="004F5097">
        <w:rPr>
          <w:b/>
          <w:i/>
        </w:rPr>
        <w:t>1</w:t>
      </w:r>
      <w:r w:rsidR="00D93523">
        <w:rPr>
          <w:rFonts w:hint="eastAsia"/>
          <w:b/>
          <w:i/>
        </w:rPr>
        <w:t>/</w:t>
      </w:r>
      <w:r w:rsidR="004F5097">
        <w:rPr>
          <w:b/>
          <w:i/>
        </w:rPr>
        <w:t>06</w:t>
      </w:r>
      <w:r w:rsidR="00FA67C3" w:rsidRPr="00225686">
        <w:rPr>
          <w:rFonts w:hint="eastAsia"/>
          <w:b/>
          <w:i/>
        </w:rPr>
        <w:t>/201</w:t>
      </w:r>
      <w:r w:rsidR="00CD1CC0">
        <w:rPr>
          <w:b/>
          <w:i/>
        </w:rPr>
        <w:t>8</w:t>
      </w:r>
      <w:r w:rsidR="00E3371A">
        <w:rPr>
          <w:rFonts w:hint="eastAsia"/>
        </w:rPr>
        <w:t xml:space="preserve"> at the conclusion this course</w:t>
      </w:r>
      <w:r w:rsidR="000F1B17" w:rsidRPr="00F83454">
        <w:t>.</w:t>
      </w:r>
    </w:p>
    <w:p w14:paraId="052875B0" w14:textId="77777777" w:rsidR="00E3371A" w:rsidRDefault="00E3371A" w:rsidP="00530C9A">
      <w:pPr>
        <w:pStyle w:val="a3"/>
        <w:jc w:val="both"/>
      </w:pPr>
    </w:p>
    <w:p w14:paraId="7C379CF4" w14:textId="77777777" w:rsidR="00E3371A" w:rsidRDefault="00E3371A" w:rsidP="00530C9A">
      <w:pPr>
        <w:pStyle w:val="a3"/>
        <w:jc w:val="both"/>
      </w:pPr>
    </w:p>
    <w:p w14:paraId="7C8D296F" w14:textId="77777777" w:rsidR="00530C9A" w:rsidRDefault="00530C9A" w:rsidP="00530C9A">
      <w:pPr>
        <w:pStyle w:val="Subsubsection"/>
      </w:pPr>
      <w:r w:rsidRPr="00F83454">
        <w:t>Course Materials</w:t>
      </w:r>
    </w:p>
    <w:p w14:paraId="4E7B7DA3" w14:textId="77777777" w:rsidR="00530C9A" w:rsidRDefault="00530C9A" w:rsidP="00530C9A">
      <w:pPr>
        <w:pStyle w:val="a3"/>
        <w:jc w:val="both"/>
        <w:rPr>
          <w:rStyle w:val="BoldSymbol"/>
          <w:b w:val="0"/>
          <w:bCs w:val="0"/>
        </w:rPr>
      </w:pPr>
      <w:r w:rsidRPr="00F83454">
        <w:rPr>
          <w:rStyle w:val="BoldSymbol"/>
          <w:b w:val="0"/>
          <w:bCs w:val="0"/>
        </w:rPr>
        <w:t>The cours</w:t>
      </w:r>
      <w:r w:rsidR="006F057B">
        <w:rPr>
          <w:rStyle w:val="BoldSymbol"/>
          <w:b w:val="0"/>
          <w:bCs w:val="0"/>
        </w:rPr>
        <w:t xml:space="preserve">e material will be drawn from </w:t>
      </w:r>
      <w:r w:rsidRPr="00F83454">
        <w:rPr>
          <w:rStyle w:val="BoldSymbol"/>
          <w:b w:val="0"/>
          <w:bCs w:val="0"/>
        </w:rPr>
        <w:t>textbook</w:t>
      </w:r>
      <w:r w:rsidR="006F057B">
        <w:rPr>
          <w:rStyle w:val="BoldSymbol"/>
          <w:rFonts w:hint="eastAsia"/>
          <w:b w:val="0"/>
          <w:bCs w:val="0"/>
        </w:rPr>
        <w:t>s</w:t>
      </w:r>
      <w:r w:rsidRPr="00F83454">
        <w:rPr>
          <w:rStyle w:val="BoldSymbol"/>
          <w:b w:val="0"/>
          <w:bCs w:val="0"/>
        </w:rPr>
        <w:t xml:space="preserve">, </w:t>
      </w:r>
      <w:r w:rsidR="006F057B">
        <w:rPr>
          <w:rStyle w:val="BoldSymbol"/>
          <w:rFonts w:hint="eastAsia"/>
          <w:b w:val="0"/>
          <w:bCs w:val="0"/>
        </w:rPr>
        <w:t xml:space="preserve">cases, </w:t>
      </w:r>
      <w:r w:rsidRPr="00F83454">
        <w:rPr>
          <w:rStyle w:val="BoldSymbol"/>
          <w:b w:val="0"/>
          <w:bCs w:val="0"/>
        </w:rPr>
        <w:t>readings, lecture notes, and other materials distributed by the instructor.</w:t>
      </w:r>
      <w:r w:rsidR="002072A9">
        <w:rPr>
          <w:rStyle w:val="BoldSymbol"/>
          <w:rFonts w:hint="eastAsia"/>
          <w:b w:val="0"/>
          <w:bCs w:val="0"/>
        </w:rPr>
        <w:br/>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7"/>
        <w:gridCol w:w="6251"/>
      </w:tblGrid>
      <w:tr w:rsidR="002072A9" w:rsidRPr="00D247B0" w14:paraId="0C4DE72D" w14:textId="77777777" w:rsidTr="009A7848">
        <w:tc>
          <w:tcPr>
            <w:tcW w:w="9018" w:type="dxa"/>
            <w:gridSpan w:val="2"/>
            <w:tcBorders>
              <w:top w:val="single" w:sz="4" w:space="0" w:color="auto"/>
              <w:bottom w:val="single" w:sz="4" w:space="0" w:color="auto"/>
            </w:tcBorders>
          </w:tcPr>
          <w:p w14:paraId="728FA8DC" w14:textId="77777777" w:rsidR="002072A9" w:rsidRPr="00A61433" w:rsidRDefault="002072A9" w:rsidP="00530C9A">
            <w:pPr>
              <w:pStyle w:val="a3"/>
              <w:jc w:val="both"/>
              <w:rPr>
                <w:rStyle w:val="BoldSymbol"/>
                <w:bCs w:val="0"/>
                <w:i/>
              </w:rPr>
            </w:pPr>
            <w:r w:rsidRPr="00A61433">
              <w:rPr>
                <w:rStyle w:val="BoldSymbol"/>
                <w:rFonts w:hint="eastAsia"/>
                <w:bCs w:val="0"/>
                <w:i/>
              </w:rPr>
              <w:t>Managerial Economics (MEC)</w:t>
            </w:r>
          </w:p>
        </w:tc>
      </w:tr>
      <w:tr w:rsidR="002E0904" w14:paraId="3074BC7D" w14:textId="77777777" w:rsidTr="009A7848">
        <w:tc>
          <w:tcPr>
            <w:tcW w:w="2628" w:type="dxa"/>
            <w:tcBorders>
              <w:top w:val="single" w:sz="4" w:space="0" w:color="auto"/>
              <w:bottom w:val="single" w:sz="4" w:space="0" w:color="auto"/>
            </w:tcBorders>
          </w:tcPr>
          <w:p w14:paraId="23AA6884" w14:textId="77777777" w:rsidR="002E0904" w:rsidRPr="00FA0FC8" w:rsidRDefault="002E0904" w:rsidP="00FA0FC8">
            <w:pPr>
              <w:pStyle w:val="a3"/>
              <w:numPr>
                <w:ilvl w:val="0"/>
                <w:numId w:val="25"/>
              </w:numPr>
              <w:tabs>
                <w:tab w:val="clear" w:pos="490"/>
                <w:tab w:val="num" w:pos="270"/>
              </w:tabs>
              <w:ind w:left="0" w:firstLine="0"/>
              <w:jc w:val="both"/>
              <w:rPr>
                <w:rStyle w:val="BoldSymbol"/>
                <w:b w:val="0"/>
                <w:bCs w:val="0"/>
              </w:rPr>
            </w:pPr>
            <w:r w:rsidRPr="00A61433">
              <w:t>(</w:t>
            </w:r>
            <w:r w:rsidRPr="00A61433">
              <w:rPr>
                <w:rFonts w:hint="eastAsia"/>
              </w:rPr>
              <w:t>F</w:t>
            </w:r>
            <w:r w:rsidRPr="00A61433">
              <w:t>) Textbook #</w:t>
            </w:r>
            <w:r w:rsidRPr="00A61433">
              <w:rPr>
                <w:rFonts w:hint="eastAsia"/>
              </w:rPr>
              <w:t>1:</w:t>
            </w:r>
            <w:r w:rsidRPr="00A61433">
              <w:br/>
            </w:r>
            <w:r w:rsidRPr="00A61433">
              <w:rPr>
                <w:rFonts w:hint="eastAsia"/>
              </w:rPr>
              <w:br/>
            </w:r>
          </w:p>
        </w:tc>
        <w:tc>
          <w:tcPr>
            <w:tcW w:w="6390" w:type="dxa"/>
            <w:tcBorders>
              <w:top w:val="single" w:sz="4" w:space="0" w:color="auto"/>
              <w:bottom w:val="single" w:sz="4" w:space="0" w:color="auto"/>
            </w:tcBorders>
          </w:tcPr>
          <w:p w14:paraId="5B784826" w14:textId="77777777" w:rsidR="002E0904" w:rsidRPr="00FA0FC8" w:rsidRDefault="002E0904" w:rsidP="002E0904">
            <w:pPr>
              <w:pStyle w:val="a3"/>
              <w:jc w:val="both"/>
              <w:rPr>
                <w:rStyle w:val="BoldSymbol"/>
                <w:rFonts w:eastAsiaTheme="majorEastAsia"/>
                <w:b w:val="0"/>
                <w:szCs w:val="28"/>
              </w:rPr>
            </w:pPr>
            <w:r w:rsidRPr="00A61433">
              <w:rPr>
                <w:rStyle w:val="BoldSymbol"/>
                <w:rFonts w:hint="eastAsia"/>
                <w:b w:val="0"/>
                <w:bCs w:val="0"/>
              </w:rPr>
              <w:t>(Optional)</w:t>
            </w:r>
            <w:r w:rsidRPr="00A61433">
              <w:rPr>
                <w:rStyle w:val="BoldSymbol"/>
                <w:b w:val="0"/>
                <w:bCs w:val="0"/>
              </w:rPr>
              <w:br/>
            </w:r>
            <w:r w:rsidRPr="00A61433">
              <w:rPr>
                <w:rFonts w:eastAsiaTheme="majorEastAsia" w:hint="eastAsia"/>
                <w:bCs/>
                <w:szCs w:val="28"/>
                <w:u w:val="single"/>
              </w:rPr>
              <w:t>Managerial Economics: A Problem-Solving Approach</w:t>
            </w:r>
            <w:r w:rsidRPr="00A61433">
              <w:rPr>
                <w:rFonts w:eastAsiaTheme="majorEastAsia" w:hint="eastAsia"/>
                <w:bCs/>
                <w:szCs w:val="28"/>
              </w:rPr>
              <w:t xml:space="preserve">, </w:t>
            </w:r>
            <w:r w:rsidRPr="00A61433">
              <w:rPr>
                <w:rFonts w:eastAsiaTheme="majorEastAsia"/>
                <w:bCs/>
                <w:szCs w:val="28"/>
              </w:rPr>
              <w:t xml:space="preserve">Luke M. </w:t>
            </w:r>
            <w:proofErr w:type="spellStart"/>
            <w:r w:rsidRPr="00A61433">
              <w:rPr>
                <w:rFonts w:eastAsiaTheme="majorEastAsia"/>
                <w:bCs/>
                <w:szCs w:val="28"/>
              </w:rPr>
              <w:t>Froeb</w:t>
            </w:r>
            <w:proofErr w:type="spellEnd"/>
            <w:r w:rsidRPr="00A61433">
              <w:rPr>
                <w:rFonts w:eastAsiaTheme="majorEastAsia"/>
                <w:bCs/>
                <w:szCs w:val="28"/>
              </w:rPr>
              <w:t xml:space="preserve"> et al</w:t>
            </w:r>
            <w:r w:rsidRPr="00A61433">
              <w:rPr>
                <w:rFonts w:eastAsiaTheme="majorEastAsia" w:hint="eastAsia"/>
                <w:bCs/>
                <w:szCs w:val="28"/>
              </w:rPr>
              <w:t xml:space="preserve">., </w:t>
            </w:r>
            <w:r w:rsidRPr="00A61433">
              <w:rPr>
                <w:rFonts w:eastAsiaTheme="majorEastAsia"/>
                <w:bCs/>
                <w:szCs w:val="28"/>
              </w:rPr>
              <w:t>South-Western College</w:t>
            </w:r>
            <w:r w:rsidRPr="00A61433">
              <w:rPr>
                <w:rFonts w:eastAsiaTheme="majorEastAsia" w:hint="eastAsia"/>
                <w:bCs/>
                <w:szCs w:val="28"/>
              </w:rPr>
              <w:t xml:space="preserve"> Press, </w:t>
            </w:r>
            <w:r w:rsidRPr="00A61433">
              <w:rPr>
                <w:rFonts w:eastAsiaTheme="majorEastAsia"/>
                <w:bCs/>
                <w:szCs w:val="28"/>
              </w:rPr>
              <w:t>4</w:t>
            </w:r>
            <w:r w:rsidRPr="00A61433">
              <w:rPr>
                <w:rFonts w:eastAsiaTheme="majorEastAsia"/>
                <w:bCs/>
                <w:szCs w:val="28"/>
                <w:vertAlign w:val="superscript"/>
              </w:rPr>
              <w:t>th</w:t>
            </w:r>
            <w:r w:rsidRPr="00A61433">
              <w:rPr>
                <w:rFonts w:eastAsiaTheme="majorEastAsia" w:hint="eastAsia"/>
                <w:bCs/>
                <w:szCs w:val="28"/>
              </w:rPr>
              <w:t xml:space="preserve"> edition (</w:t>
            </w:r>
            <w:r w:rsidRPr="00A61433">
              <w:rPr>
                <w:rFonts w:eastAsiaTheme="majorEastAsia"/>
                <w:bCs/>
                <w:szCs w:val="28"/>
              </w:rPr>
              <w:t>2015</w:t>
            </w:r>
            <w:r w:rsidRPr="00A61433">
              <w:rPr>
                <w:rFonts w:eastAsiaTheme="majorEastAsia" w:hint="eastAsia"/>
                <w:bCs/>
                <w:szCs w:val="28"/>
              </w:rPr>
              <w:t>)</w:t>
            </w:r>
          </w:p>
        </w:tc>
      </w:tr>
    </w:tbl>
    <w:p w14:paraId="096FC35B" w14:textId="77777777" w:rsidR="002072A9" w:rsidRPr="00F83454" w:rsidRDefault="002072A9" w:rsidP="00530C9A">
      <w:pPr>
        <w:pStyle w:val="a3"/>
        <w:jc w:val="both"/>
        <w:rPr>
          <w:rStyle w:val="BoldSymbol"/>
          <w:b w:val="0"/>
          <w:bCs w:val="0"/>
        </w:rPr>
      </w:pPr>
    </w:p>
    <w:p w14:paraId="1FA63986" w14:textId="77777777" w:rsidR="00B33B76" w:rsidRPr="00225686" w:rsidRDefault="00E3371A" w:rsidP="00225686">
      <w:pPr>
        <w:widowControl/>
        <w:wordWrap/>
        <w:autoSpaceDE/>
        <w:autoSpaceDN/>
        <w:jc w:val="left"/>
        <w:rPr>
          <w:rFonts w:ascii="Times New Roman"/>
          <w:b/>
          <w:kern w:val="0"/>
          <w:sz w:val="28"/>
          <w:szCs w:val="28"/>
        </w:rPr>
      </w:pPr>
      <w:r>
        <w:rPr>
          <w:b/>
          <w:sz w:val="28"/>
          <w:szCs w:val="28"/>
        </w:rPr>
        <w:br w:type="page"/>
      </w:r>
      <w:r w:rsidR="00B33B76" w:rsidRPr="00225686">
        <w:rPr>
          <w:rFonts w:ascii="Times New Roman"/>
          <w:b/>
          <w:bCs/>
          <w:kern w:val="0"/>
          <w:sz w:val="28"/>
          <w:szCs w:val="28"/>
        </w:rPr>
        <w:lastRenderedPageBreak/>
        <w:t>Course Outline</w:t>
      </w:r>
    </w:p>
    <w:p w14:paraId="46F99DC0" w14:textId="77777777" w:rsidR="00B33B76" w:rsidRPr="00F83454" w:rsidRDefault="00B33B76" w:rsidP="00B33B76">
      <w:pPr>
        <w:pStyle w:val="a3"/>
        <w:jc w:val="both"/>
      </w:pPr>
      <w:r w:rsidRPr="00F83454">
        <w:t>Please note that the following outline is tentative and is subject to change, and the content and the timing of the course materials may change depending on the interests of the class.</w:t>
      </w:r>
    </w:p>
    <w:p w14:paraId="7125A0F2" w14:textId="77777777" w:rsidR="00A51777" w:rsidRDefault="00A51777">
      <w:pPr>
        <w:widowControl/>
        <w:wordWrap/>
        <w:autoSpaceDE/>
        <w:autoSpaceDN/>
        <w:jc w:val="left"/>
        <w:rPr>
          <w:rStyle w:val="Large0"/>
          <w:rFonts w:ascii="Times New Roman"/>
          <w:b/>
          <w:kern w:val="0"/>
          <w:sz w:val="28"/>
          <w:szCs w:val="28"/>
        </w:rPr>
      </w:pPr>
    </w:p>
    <w:tbl>
      <w:tblPr>
        <w:tblStyle w:val="a6"/>
        <w:tblW w:w="9558" w:type="dxa"/>
        <w:tblLook w:val="04A0" w:firstRow="1" w:lastRow="0" w:firstColumn="1" w:lastColumn="0" w:noHBand="0" w:noVBand="1"/>
      </w:tblPr>
      <w:tblGrid>
        <w:gridCol w:w="963"/>
        <w:gridCol w:w="5355"/>
        <w:gridCol w:w="3240"/>
      </w:tblGrid>
      <w:tr w:rsidR="00A51777" w:rsidRPr="007305BC" w14:paraId="45783596" w14:textId="77777777" w:rsidTr="0079759C">
        <w:tc>
          <w:tcPr>
            <w:tcW w:w="9558" w:type="dxa"/>
            <w:gridSpan w:val="3"/>
            <w:tcBorders>
              <w:top w:val="single" w:sz="4" w:space="0" w:color="auto"/>
              <w:left w:val="nil"/>
              <w:bottom w:val="single" w:sz="4" w:space="0" w:color="auto"/>
              <w:right w:val="nil"/>
            </w:tcBorders>
          </w:tcPr>
          <w:p w14:paraId="4B9C47B8" w14:textId="77777777" w:rsidR="00A51777" w:rsidRPr="00EF5B9E" w:rsidRDefault="00A51777" w:rsidP="0079759C">
            <w:pPr>
              <w:pStyle w:val="a3"/>
              <w:ind w:leftChars="-266" w:left="-532" w:firstLineChars="225" w:firstLine="530"/>
              <w:jc w:val="center"/>
              <w:rPr>
                <w:b/>
              </w:rPr>
            </w:pPr>
            <w:r w:rsidRPr="00EF5B9E">
              <w:rPr>
                <w:rFonts w:hint="eastAsia"/>
                <w:b/>
              </w:rPr>
              <w:t>Managerial Economics</w:t>
            </w:r>
          </w:p>
        </w:tc>
      </w:tr>
      <w:tr w:rsidR="00A51777" w:rsidRPr="007305BC" w14:paraId="31A99F3D" w14:textId="77777777" w:rsidTr="00797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Borders>
              <w:top w:val="single" w:sz="4" w:space="0" w:color="auto"/>
              <w:bottom w:val="single" w:sz="4" w:space="0" w:color="auto"/>
            </w:tcBorders>
          </w:tcPr>
          <w:p w14:paraId="2FAC89DE" w14:textId="77777777" w:rsidR="00A51777" w:rsidRPr="002A5669" w:rsidRDefault="00A51777" w:rsidP="0079759C">
            <w:pPr>
              <w:pStyle w:val="a3"/>
            </w:pPr>
            <w:r w:rsidRPr="002A5669">
              <w:t>Session</w:t>
            </w:r>
          </w:p>
        </w:tc>
        <w:tc>
          <w:tcPr>
            <w:tcW w:w="5355" w:type="dxa"/>
            <w:tcBorders>
              <w:top w:val="single" w:sz="4" w:space="0" w:color="auto"/>
              <w:bottom w:val="single" w:sz="4" w:space="0" w:color="auto"/>
            </w:tcBorders>
          </w:tcPr>
          <w:p w14:paraId="0931E357" w14:textId="77777777" w:rsidR="00A51777" w:rsidRPr="002A5669" w:rsidRDefault="00A51777" w:rsidP="0079759C">
            <w:pPr>
              <w:pStyle w:val="a3"/>
            </w:pPr>
            <w:r w:rsidRPr="002A5669">
              <w:t>Topic</w:t>
            </w:r>
          </w:p>
        </w:tc>
        <w:tc>
          <w:tcPr>
            <w:tcW w:w="3240" w:type="dxa"/>
            <w:tcBorders>
              <w:top w:val="single" w:sz="4" w:space="0" w:color="auto"/>
              <w:bottom w:val="single" w:sz="4" w:space="0" w:color="auto"/>
            </w:tcBorders>
          </w:tcPr>
          <w:p w14:paraId="59EB4457" w14:textId="77777777" w:rsidR="00A51777" w:rsidRPr="002A5669" w:rsidRDefault="00A51777" w:rsidP="0079759C">
            <w:pPr>
              <w:pStyle w:val="a3"/>
              <w:ind w:leftChars="-266" w:left="-532" w:firstLineChars="225" w:firstLine="540"/>
            </w:pPr>
            <w:r w:rsidRPr="002A5669">
              <w:rPr>
                <w:rFonts w:hint="eastAsia"/>
              </w:rPr>
              <w:t>Readings</w:t>
            </w:r>
          </w:p>
        </w:tc>
      </w:tr>
      <w:tr w:rsidR="00A51777" w:rsidRPr="007305BC" w14:paraId="704F4F24" w14:textId="77777777" w:rsidTr="00797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Pr>
          <w:p w14:paraId="534EB4A3" w14:textId="77777777" w:rsidR="00A51777" w:rsidRPr="002A5669" w:rsidRDefault="00A51777" w:rsidP="0079759C">
            <w:pPr>
              <w:pStyle w:val="a3"/>
            </w:pPr>
            <w:r w:rsidRPr="002A5669">
              <w:rPr>
                <w:rFonts w:hint="eastAsia"/>
              </w:rPr>
              <w:t>1</w:t>
            </w:r>
          </w:p>
        </w:tc>
        <w:tc>
          <w:tcPr>
            <w:tcW w:w="5355" w:type="dxa"/>
          </w:tcPr>
          <w:p w14:paraId="0D74A404" w14:textId="77777777" w:rsidR="00A51777" w:rsidRPr="002A5669" w:rsidRDefault="00A51777" w:rsidP="0079759C">
            <w:pPr>
              <w:pStyle w:val="a3"/>
            </w:pPr>
            <w:r w:rsidRPr="002A5669">
              <w:rPr>
                <w:rFonts w:hint="eastAsia"/>
              </w:rPr>
              <w:t>Introduction / Market Equilibrium</w:t>
            </w:r>
          </w:p>
        </w:tc>
        <w:tc>
          <w:tcPr>
            <w:tcW w:w="3240" w:type="dxa"/>
          </w:tcPr>
          <w:p w14:paraId="4EC4D5EA" w14:textId="77777777" w:rsidR="00A51777" w:rsidRPr="002A5669" w:rsidRDefault="00A51777" w:rsidP="0079759C">
            <w:pPr>
              <w:pStyle w:val="a3"/>
            </w:pPr>
            <w:r w:rsidRPr="002A5669">
              <w:rPr>
                <w:rFonts w:hint="eastAsia"/>
              </w:rPr>
              <w:t>(F) Ch. 1-2</w:t>
            </w:r>
          </w:p>
        </w:tc>
      </w:tr>
      <w:tr w:rsidR="00A51777" w:rsidRPr="007305BC" w14:paraId="786761DF" w14:textId="77777777" w:rsidTr="00797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Pr>
          <w:p w14:paraId="2D9C0FD1" w14:textId="77777777" w:rsidR="00A51777" w:rsidRPr="002A5669" w:rsidRDefault="00A51777" w:rsidP="0079759C">
            <w:pPr>
              <w:pStyle w:val="a3"/>
            </w:pPr>
            <w:r w:rsidRPr="002A5669">
              <w:t>2-3</w:t>
            </w:r>
          </w:p>
        </w:tc>
        <w:tc>
          <w:tcPr>
            <w:tcW w:w="5355" w:type="dxa"/>
          </w:tcPr>
          <w:p w14:paraId="57178297" w14:textId="77777777" w:rsidR="00A51777" w:rsidRPr="002A5669" w:rsidRDefault="00A51777" w:rsidP="0079759C">
            <w:pPr>
              <w:pStyle w:val="a3"/>
            </w:pPr>
            <w:r w:rsidRPr="002A5669">
              <w:t>Pricing and Profit Maximization</w:t>
            </w:r>
          </w:p>
        </w:tc>
        <w:tc>
          <w:tcPr>
            <w:tcW w:w="3240" w:type="dxa"/>
          </w:tcPr>
          <w:p w14:paraId="3BF9C781" w14:textId="77777777" w:rsidR="00A51777" w:rsidRPr="002A5669" w:rsidRDefault="00A51777" w:rsidP="0079759C">
            <w:pPr>
              <w:pStyle w:val="a3"/>
            </w:pPr>
            <w:r w:rsidRPr="002A5669">
              <w:rPr>
                <w:rFonts w:hint="eastAsia"/>
              </w:rPr>
              <w:t>(F) Ch. 12-14</w:t>
            </w:r>
          </w:p>
        </w:tc>
      </w:tr>
      <w:tr w:rsidR="00A51777" w:rsidRPr="007305BC" w14:paraId="437A8F4F" w14:textId="77777777" w:rsidTr="00797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Pr>
          <w:p w14:paraId="3122A930" w14:textId="77777777" w:rsidR="00A51777" w:rsidRPr="002A5669" w:rsidRDefault="00A51777" w:rsidP="0079759C">
            <w:pPr>
              <w:pStyle w:val="a3"/>
            </w:pPr>
            <w:r w:rsidRPr="002A5669">
              <w:t>4</w:t>
            </w:r>
            <w:r w:rsidRPr="002A5669">
              <w:rPr>
                <w:rFonts w:hint="eastAsia"/>
              </w:rPr>
              <w:t>-</w:t>
            </w:r>
            <w:r w:rsidRPr="002A5669">
              <w:t>5</w:t>
            </w:r>
          </w:p>
        </w:tc>
        <w:tc>
          <w:tcPr>
            <w:tcW w:w="5355" w:type="dxa"/>
          </w:tcPr>
          <w:p w14:paraId="19C175F9" w14:textId="77777777" w:rsidR="00A51777" w:rsidRPr="002A5669" w:rsidRDefault="00A51777" w:rsidP="0079759C">
            <w:pPr>
              <w:pStyle w:val="a3"/>
            </w:pPr>
            <w:r w:rsidRPr="002A5669">
              <w:rPr>
                <w:rFonts w:hint="eastAsia"/>
              </w:rPr>
              <w:t xml:space="preserve">Decision Making </w:t>
            </w:r>
            <w:r>
              <w:t xml:space="preserve">under </w:t>
            </w:r>
            <w:r w:rsidRPr="002A5669">
              <w:rPr>
                <w:rFonts w:hint="eastAsia"/>
              </w:rPr>
              <w:t>Risk &amp; Uncertainty</w:t>
            </w:r>
          </w:p>
        </w:tc>
        <w:tc>
          <w:tcPr>
            <w:tcW w:w="3240" w:type="dxa"/>
          </w:tcPr>
          <w:p w14:paraId="2DD79BA3" w14:textId="77777777" w:rsidR="00A51777" w:rsidRPr="002A5669" w:rsidRDefault="00A51777" w:rsidP="0079759C">
            <w:pPr>
              <w:pStyle w:val="a3"/>
            </w:pPr>
            <w:r w:rsidRPr="002A5669">
              <w:rPr>
                <w:rFonts w:hint="eastAsia"/>
              </w:rPr>
              <w:t>(F) Ch. 17</w:t>
            </w:r>
          </w:p>
        </w:tc>
      </w:tr>
      <w:tr w:rsidR="00A51777" w:rsidRPr="007305BC" w14:paraId="4DFCBAEB" w14:textId="77777777" w:rsidTr="007975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Pr>
          <w:p w14:paraId="4FD8B465" w14:textId="4486CB44" w:rsidR="00A51777" w:rsidRPr="002A5669" w:rsidRDefault="00A51777" w:rsidP="0079759C">
            <w:pPr>
              <w:pStyle w:val="a3"/>
            </w:pPr>
            <w:r w:rsidRPr="002A5669">
              <w:t>6-</w:t>
            </w:r>
            <w:r w:rsidR="004F5097">
              <w:t>7</w:t>
            </w:r>
          </w:p>
        </w:tc>
        <w:tc>
          <w:tcPr>
            <w:tcW w:w="5355" w:type="dxa"/>
          </w:tcPr>
          <w:p w14:paraId="478D79B5" w14:textId="77777777" w:rsidR="00A51777" w:rsidRPr="002A5669" w:rsidRDefault="00A51777" w:rsidP="0079759C">
            <w:pPr>
              <w:pStyle w:val="a3"/>
            </w:pPr>
            <w:r w:rsidRPr="002A5669">
              <w:rPr>
                <w:rFonts w:hint="eastAsia"/>
              </w:rPr>
              <w:t>Information Asymmetry: Moral Hazard &amp; Adverse Selection</w:t>
            </w:r>
          </w:p>
        </w:tc>
        <w:tc>
          <w:tcPr>
            <w:tcW w:w="3240" w:type="dxa"/>
          </w:tcPr>
          <w:p w14:paraId="1982E7A1" w14:textId="77777777" w:rsidR="00A51777" w:rsidRPr="002A5669" w:rsidRDefault="00A51777" w:rsidP="0079759C">
            <w:pPr>
              <w:pStyle w:val="a3"/>
            </w:pPr>
            <w:r w:rsidRPr="002A5669">
              <w:rPr>
                <w:rFonts w:hint="eastAsia"/>
              </w:rPr>
              <w:t>(F) Ch. 19-20</w:t>
            </w:r>
          </w:p>
        </w:tc>
      </w:tr>
      <w:tr w:rsidR="00A51777" w:rsidRPr="007305BC" w14:paraId="18F7094C" w14:textId="77777777" w:rsidTr="00A51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Pr>
          <w:p w14:paraId="739BA262" w14:textId="6B61D712" w:rsidR="00A51777" w:rsidRPr="002A5669" w:rsidRDefault="004F5097" w:rsidP="0079759C">
            <w:pPr>
              <w:pStyle w:val="a3"/>
            </w:pPr>
            <w:r>
              <w:t>8</w:t>
            </w:r>
            <w:r w:rsidR="00A51777" w:rsidRPr="002A5669">
              <w:rPr>
                <w:rFonts w:hint="eastAsia"/>
              </w:rPr>
              <w:t>-</w:t>
            </w:r>
            <w:r>
              <w:t>9</w:t>
            </w:r>
          </w:p>
        </w:tc>
        <w:tc>
          <w:tcPr>
            <w:tcW w:w="5355" w:type="dxa"/>
          </w:tcPr>
          <w:p w14:paraId="34B181B6" w14:textId="77777777" w:rsidR="00A51777" w:rsidRPr="00FA0FC8" w:rsidRDefault="00A51777" w:rsidP="0079759C">
            <w:pPr>
              <w:pStyle w:val="a3"/>
            </w:pPr>
            <w:r w:rsidRPr="002A5669">
              <w:rPr>
                <w:rFonts w:hint="eastAsia"/>
              </w:rPr>
              <w:t>Game Theory and Strategic Decision-Making</w:t>
            </w:r>
          </w:p>
        </w:tc>
        <w:tc>
          <w:tcPr>
            <w:tcW w:w="3240" w:type="dxa"/>
          </w:tcPr>
          <w:p w14:paraId="18CA038D" w14:textId="77777777" w:rsidR="00A51777" w:rsidRPr="002A5669" w:rsidRDefault="00A51777" w:rsidP="0079759C">
            <w:pPr>
              <w:pStyle w:val="a3"/>
            </w:pPr>
            <w:r>
              <w:rPr>
                <w:rFonts w:hint="eastAsia"/>
              </w:rPr>
              <w:t>(F) Ch. 15</w:t>
            </w:r>
          </w:p>
        </w:tc>
      </w:tr>
      <w:tr w:rsidR="00A51777" w:rsidRPr="00F83454" w14:paraId="2CCC0F97" w14:textId="77777777" w:rsidTr="00A51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Pr>
          <w:p w14:paraId="582C709D" w14:textId="380F6CC5" w:rsidR="00A51777" w:rsidRPr="00A51777" w:rsidRDefault="00A51777" w:rsidP="0079759C">
            <w:pPr>
              <w:pStyle w:val="a3"/>
              <w:rPr>
                <w:rFonts w:eastAsia="SimSun"/>
                <w:lang w:eastAsia="zh-CN"/>
              </w:rPr>
            </w:pPr>
            <w:r>
              <w:rPr>
                <w:rFonts w:eastAsia="SimSun" w:hint="eastAsia"/>
                <w:lang w:eastAsia="zh-CN"/>
              </w:rPr>
              <w:t>1</w:t>
            </w:r>
            <w:r w:rsidR="004F5097">
              <w:rPr>
                <w:rFonts w:eastAsia="SimSun"/>
                <w:lang w:eastAsia="zh-CN"/>
              </w:rPr>
              <w:t>0</w:t>
            </w:r>
          </w:p>
        </w:tc>
        <w:tc>
          <w:tcPr>
            <w:tcW w:w="5355" w:type="dxa"/>
          </w:tcPr>
          <w:p w14:paraId="3BE9263B" w14:textId="77777777" w:rsidR="00A51777" w:rsidRPr="00A51777" w:rsidRDefault="00A51777" w:rsidP="0079759C">
            <w:pPr>
              <w:pStyle w:val="a3"/>
              <w:rPr>
                <w:rFonts w:eastAsia="SimSun"/>
                <w:lang w:eastAsia="zh-CN"/>
              </w:rPr>
            </w:pPr>
            <w:r>
              <w:rPr>
                <w:rFonts w:eastAsia="SimSun" w:hint="eastAsia"/>
                <w:lang w:eastAsia="zh-CN"/>
              </w:rPr>
              <w:t>Case Presentation</w:t>
            </w:r>
          </w:p>
        </w:tc>
        <w:tc>
          <w:tcPr>
            <w:tcW w:w="3240" w:type="dxa"/>
          </w:tcPr>
          <w:p w14:paraId="7A6C6E30" w14:textId="77777777" w:rsidR="00A51777" w:rsidRPr="002A5669" w:rsidRDefault="00A51777" w:rsidP="0079759C">
            <w:pPr>
              <w:pStyle w:val="a3"/>
            </w:pPr>
          </w:p>
        </w:tc>
      </w:tr>
      <w:tr w:rsidR="00A51777" w:rsidRPr="00F83454" w14:paraId="345E3A8C" w14:textId="77777777" w:rsidTr="00A51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963" w:type="dxa"/>
            <w:tcBorders>
              <w:bottom w:val="single" w:sz="4" w:space="0" w:color="auto"/>
            </w:tcBorders>
          </w:tcPr>
          <w:p w14:paraId="2B7ED9EA" w14:textId="4332618A" w:rsidR="00A51777" w:rsidRPr="002A5669" w:rsidRDefault="00A51777" w:rsidP="0079759C">
            <w:pPr>
              <w:pStyle w:val="a3"/>
            </w:pPr>
            <w:r>
              <w:t>1</w:t>
            </w:r>
            <w:r w:rsidR="004F5097">
              <w:t>1</w:t>
            </w:r>
            <w:r w:rsidRPr="002A5669">
              <w:t>-</w:t>
            </w:r>
            <w:r w:rsidRPr="002A5669">
              <w:rPr>
                <w:rFonts w:hint="eastAsia"/>
              </w:rPr>
              <w:t>1</w:t>
            </w:r>
            <w:r w:rsidR="004F5097">
              <w:t>2</w:t>
            </w:r>
          </w:p>
        </w:tc>
        <w:tc>
          <w:tcPr>
            <w:tcW w:w="5355" w:type="dxa"/>
            <w:tcBorders>
              <w:bottom w:val="single" w:sz="4" w:space="0" w:color="auto"/>
            </w:tcBorders>
          </w:tcPr>
          <w:p w14:paraId="3C7AB97A" w14:textId="77777777" w:rsidR="00A51777" w:rsidRPr="002A5669" w:rsidRDefault="00A51777" w:rsidP="0079759C">
            <w:pPr>
              <w:pStyle w:val="a3"/>
            </w:pPr>
            <w:r w:rsidRPr="002A5669">
              <w:t xml:space="preserve">Review &amp; </w:t>
            </w:r>
            <w:r w:rsidRPr="002A5669">
              <w:rPr>
                <w:rFonts w:hint="eastAsia"/>
              </w:rPr>
              <w:t>Final Exam</w:t>
            </w:r>
          </w:p>
        </w:tc>
        <w:tc>
          <w:tcPr>
            <w:tcW w:w="3240" w:type="dxa"/>
            <w:tcBorders>
              <w:bottom w:val="single" w:sz="4" w:space="0" w:color="auto"/>
            </w:tcBorders>
          </w:tcPr>
          <w:p w14:paraId="4B2A647F" w14:textId="77777777" w:rsidR="00A51777" w:rsidRPr="002A5669" w:rsidRDefault="00A51777" w:rsidP="0079759C">
            <w:pPr>
              <w:pStyle w:val="a3"/>
            </w:pPr>
          </w:p>
        </w:tc>
      </w:tr>
    </w:tbl>
    <w:p w14:paraId="1DF8E19B" w14:textId="70A5FFFF" w:rsidR="00225686" w:rsidRDefault="00225686">
      <w:pPr>
        <w:widowControl/>
        <w:wordWrap/>
        <w:autoSpaceDE/>
        <w:autoSpaceDN/>
        <w:jc w:val="left"/>
        <w:rPr>
          <w:rStyle w:val="Large0"/>
          <w:rFonts w:ascii="Times New Roman"/>
          <w:b/>
          <w:kern w:val="0"/>
          <w:sz w:val="28"/>
          <w:szCs w:val="28"/>
        </w:rPr>
      </w:pPr>
    </w:p>
    <w:sectPr w:rsidR="00225686" w:rsidSect="00B602B7">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msbm10">
    <w:panose1 w:val="00000000000000000000"/>
    <w:charset w:val="00"/>
    <w:family w:val="roman"/>
    <w:notTrueType/>
    <w:pitch w:val="default"/>
  </w:font>
  <w:font w:name="cmsy10">
    <w:panose1 w:val="00000000000000000000"/>
    <w:charset w:val="00"/>
    <w:family w:val="roman"/>
    <w:notTrueType/>
    <w:pitch w:val="default"/>
  </w:font>
  <w:font w:name="eufm10">
    <w:panose1 w:val="00000000000000000000"/>
    <w:charset w:val="00"/>
    <w:family w:val="roman"/>
    <w:notTrueType/>
    <w:pitch w:val="default"/>
  </w:font>
  <w:font w:name="cmcsc10">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dobe Caslon Pro">
    <w:altName w:val="Palatino Linotype"/>
    <w:charset w:val="00"/>
    <w:family w:val="roman"/>
    <w:pitch w:val="variable"/>
    <w:sig w:usb0="00000087" w:usb1="00000001" w:usb2="00000000" w:usb3="00000000" w:csb0="0000009B"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4823"/>
    <w:multiLevelType w:val="multilevel"/>
    <w:tmpl w:val="0000002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0006784"/>
    <w:multiLevelType w:val="multilevel"/>
    <w:tmpl w:val="000018BE"/>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000667"/>
    <w:multiLevelType w:val="hybridMultilevel"/>
    <w:tmpl w:val="83DAE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32878"/>
    <w:multiLevelType w:val="multilevel"/>
    <w:tmpl w:val="0000002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D202769"/>
    <w:multiLevelType w:val="multilevel"/>
    <w:tmpl w:val="8A50BC88"/>
    <w:lvl w:ilvl="0">
      <w:start w:val="1"/>
      <w:numFmt w:val="bullet"/>
      <w:lvlText w:val=""/>
      <w:lvlJc w:val="left"/>
      <w:pPr>
        <w:tabs>
          <w:tab w:val="num" w:pos="490"/>
        </w:tabs>
        <w:ind w:left="-310" w:firstLine="400"/>
      </w:pPr>
      <w:rPr>
        <w:rFonts w:ascii="Wingdings" w:hAnsi="Wingdings" w:cs="Times New Roman" w:hint="default"/>
        <w:color w:val="auto"/>
        <w:sz w:val="16"/>
        <w:szCs w:val="16"/>
      </w:rPr>
    </w:lvl>
    <w:lvl w:ilvl="1">
      <w:start w:val="1"/>
      <w:numFmt w:val="lowerLetter"/>
      <w:lvlText w:val="o"/>
      <w:lvlJc w:val="left"/>
      <w:pPr>
        <w:tabs>
          <w:tab w:val="num" w:pos="810"/>
        </w:tabs>
        <w:ind w:left="810" w:hanging="360"/>
      </w:pPr>
      <w:rPr>
        <w:rFonts w:ascii="Symbol" w:hAnsi="Symbol" w:cs="Symbol"/>
      </w:rPr>
    </w:lvl>
    <w:lvl w:ilvl="2">
      <w:start w:val="1"/>
      <w:numFmt w:val="lowerRoman"/>
      <w:lvlText w:val=""/>
      <w:lvlJc w:val="left"/>
      <w:pPr>
        <w:tabs>
          <w:tab w:val="num" w:pos="1170"/>
        </w:tabs>
        <w:ind w:left="1170" w:hanging="360"/>
      </w:pPr>
      <w:rPr>
        <w:rFonts w:ascii="Symbol" w:hAnsi="Symbol" w:cs="Symbol"/>
      </w:rPr>
    </w:lvl>
    <w:lvl w:ilvl="3">
      <w:start w:val="1"/>
      <w:numFmt w:val="decimal"/>
      <w:lvlText w:val=""/>
      <w:lvlJc w:val="left"/>
      <w:pPr>
        <w:tabs>
          <w:tab w:val="num" w:pos="1530"/>
        </w:tabs>
        <w:ind w:left="1530" w:hanging="360"/>
      </w:pPr>
      <w:rPr>
        <w:rFonts w:ascii="Symbol" w:hAnsi="Symbol" w:cs="Symbol"/>
      </w:rPr>
    </w:lvl>
    <w:lvl w:ilvl="4">
      <w:start w:val="1"/>
      <w:numFmt w:val="lowerLetter"/>
      <w:lvlText w:val=""/>
      <w:lvlJc w:val="left"/>
      <w:pPr>
        <w:tabs>
          <w:tab w:val="num" w:pos="1890"/>
        </w:tabs>
        <w:ind w:left="1890" w:hanging="360"/>
      </w:pPr>
      <w:rPr>
        <w:rFonts w:ascii="Symbol" w:hAnsi="Symbol" w:cs="Symbol"/>
      </w:rPr>
    </w:lvl>
    <w:lvl w:ilvl="5">
      <w:start w:val="1"/>
      <w:numFmt w:val="lowerRoman"/>
      <w:lvlText w:val="(%6)"/>
      <w:lvlJc w:val="left"/>
      <w:pPr>
        <w:tabs>
          <w:tab w:val="num" w:pos="2250"/>
        </w:tabs>
        <w:ind w:left="2250" w:hanging="360"/>
      </w:pPr>
    </w:lvl>
    <w:lvl w:ilvl="6">
      <w:start w:val="1"/>
      <w:numFmt w:val="decimal"/>
      <w:lvlText w:val="%7."/>
      <w:lvlJc w:val="left"/>
      <w:pPr>
        <w:tabs>
          <w:tab w:val="num" w:pos="2610"/>
        </w:tabs>
        <w:ind w:left="2610" w:hanging="360"/>
      </w:pPr>
    </w:lvl>
    <w:lvl w:ilvl="7">
      <w:start w:val="1"/>
      <w:numFmt w:val="lowerLetter"/>
      <w:lvlText w:val="%8."/>
      <w:lvlJc w:val="left"/>
      <w:pPr>
        <w:tabs>
          <w:tab w:val="num" w:pos="2970"/>
        </w:tabs>
        <w:ind w:left="2970" w:hanging="360"/>
      </w:pPr>
    </w:lvl>
    <w:lvl w:ilvl="8">
      <w:start w:val="1"/>
      <w:numFmt w:val="lowerRoman"/>
      <w:lvlText w:val="%9."/>
      <w:lvlJc w:val="left"/>
      <w:pPr>
        <w:tabs>
          <w:tab w:val="num" w:pos="3330"/>
        </w:tabs>
        <w:ind w:left="3330" w:hanging="360"/>
      </w:pPr>
    </w:lvl>
  </w:abstractNum>
  <w:abstractNum w:abstractNumId="5" w15:restartNumberingAfterBreak="0">
    <w:nsid w:val="0D411D2F"/>
    <w:multiLevelType w:val="multilevel"/>
    <w:tmpl w:val="AEB01FE6"/>
    <w:lvl w:ilvl="0">
      <w:start w:val="1"/>
      <w:numFmt w:val="bullet"/>
      <w:lvlText w:val=""/>
      <w:lvlJc w:val="left"/>
      <w:pPr>
        <w:tabs>
          <w:tab w:val="num" w:pos="400"/>
        </w:tabs>
        <w:ind w:left="-400" w:firstLine="400"/>
      </w:pPr>
      <w:rPr>
        <w:rFonts w:ascii="Wingdings" w:hAnsi="Wingdings" w:cs="Times New Roman" w:hint="default"/>
        <w:color w:val="auto"/>
        <w:sz w:val="16"/>
        <w:szCs w:val="16"/>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2AE530B"/>
    <w:multiLevelType w:val="hybridMultilevel"/>
    <w:tmpl w:val="2E56E7CE"/>
    <w:lvl w:ilvl="0" w:tplc="8816362C">
      <w:start w:val="1"/>
      <w:numFmt w:val="bullet"/>
      <w:lvlText w:val=""/>
      <w:lvlJc w:val="left"/>
      <w:pPr>
        <w:tabs>
          <w:tab w:val="num" w:pos="800"/>
        </w:tabs>
        <w:ind w:left="800" w:hanging="400"/>
      </w:pPr>
      <w:rPr>
        <w:rFonts w:ascii="Wingdings" w:hAnsi="Wingdings" w:cs="Times New Roman" w:hint="default"/>
        <w:color w:val="auto"/>
        <w:sz w:val="20"/>
        <w:szCs w:val="20"/>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12DD4CAE"/>
    <w:multiLevelType w:val="multilevel"/>
    <w:tmpl w:val="000018BE"/>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53C4C34"/>
    <w:multiLevelType w:val="hybridMultilevel"/>
    <w:tmpl w:val="DAC44C3A"/>
    <w:lvl w:ilvl="0" w:tplc="017A22E0">
      <w:start w:val="1"/>
      <w:numFmt w:val="bullet"/>
      <w:lvlText w:val=""/>
      <w:lvlJc w:val="left"/>
      <w:pPr>
        <w:tabs>
          <w:tab w:val="num" w:pos="1082"/>
        </w:tabs>
        <w:ind w:left="282" w:firstLine="400"/>
      </w:pPr>
      <w:rPr>
        <w:rFonts w:ascii="Wingdings" w:hAnsi="Wingdings" w:cs="Times New Roman" w:hint="default"/>
        <w:color w:val="auto"/>
        <w:sz w:val="16"/>
        <w:szCs w:val="16"/>
      </w:rPr>
    </w:lvl>
    <w:lvl w:ilvl="1" w:tplc="04090003" w:tentative="1">
      <w:start w:val="1"/>
      <w:numFmt w:val="bullet"/>
      <w:lvlText w:val=""/>
      <w:lvlJc w:val="left"/>
      <w:pPr>
        <w:tabs>
          <w:tab w:val="num" w:pos="1482"/>
        </w:tabs>
        <w:ind w:left="1482" w:hanging="400"/>
      </w:pPr>
      <w:rPr>
        <w:rFonts w:ascii="Wingdings" w:hAnsi="Wingdings" w:hint="default"/>
      </w:rPr>
    </w:lvl>
    <w:lvl w:ilvl="2" w:tplc="04090005" w:tentative="1">
      <w:start w:val="1"/>
      <w:numFmt w:val="bullet"/>
      <w:lvlText w:val=""/>
      <w:lvlJc w:val="left"/>
      <w:pPr>
        <w:tabs>
          <w:tab w:val="num" w:pos="1882"/>
        </w:tabs>
        <w:ind w:left="1882" w:hanging="400"/>
      </w:pPr>
      <w:rPr>
        <w:rFonts w:ascii="Wingdings" w:hAnsi="Wingdings" w:hint="default"/>
      </w:rPr>
    </w:lvl>
    <w:lvl w:ilvl="3" w:tplc="04090001" w:tentative="1">
      <w:start w:val="1"/>
      <w:numFmt w:val="bullet"/>
      <w:lvlText w:val=""/>
      <w:lvlJc w:val="left"/>
      <w:pPr>
        <w:tabs>
          <w:tab w:val="num" w:pos="2282"/>
        </w:tabs>
        <w:ind w:left="2282" w:hanging="400"/>
      </w:pPr>
      <w:rPr>
        <w:rFonts w:ascii="Wingdings" w:hAnsi="Wingdings" w:hint="default"/>
      </w:rPr>
    </w:lvl>
    <w:lvl w:ilvl="4" w:tplc="04090003" w:tentative="1">
      <w:start w:val="1"/>
      <w:numFmt w:val="bullet"/>
      <w:lvlText w:val=""/>
      <w:lvlJc w:val="left"/>
      <w:pPr>
        <w:tabs>
          <w:tab w:val="num" w:pos="2682"/>
        </w:tabs>
        <w:ind w:left="2682" w:hanging="400"/>
      </w:pPr>
      <w:rPr>
        <w:rFonts w:ascii="Wingdings" w:hAnsi="Wingdings" w:hint="default"/>
      </w:rPr>
    </w:lvl>
    <w:lvl w:ilvl="5" w:tplc="04090005" w:tentative="1">
      <w:start w:val="1"/>
      <w:numFmt w:val="bullet"/>
      <w:lvlText w:val=""/>
      <w:lvlJc w:val="left"/>
      <w:pPr>
        <w:tabs>
          <w:tab w:val="num" w:pos="3082"/>
        </w:tabs>
        <w:ind w:left="3082" w:hanging="400"/>
      </w:pPr>
      <w:rPr>
        <w:rFonts w:ascii="Wingdings" w:hAnsi="Wingdings" w:hint="default"/>
      </w:rPr>
    </w:lvl>
    <w:lvl w:ilvl="6" w:tplc="04090001" w:tentative="1">
      <w:start w:val="1"/>
      <w:numFmt w:val="bullet"/>
      <w:lvlText w:val=""/>
      <w:lvlJc w:val="left"/>
      <w:pPr>
        <w:tabs>
          <w:tab w:val="num" w:pos="3482"/>
        </w:tabs>
        <w:ind w:left="3482" w:hanging="400"/>
      </w:pPr>
      <w:rPr>
        <w:rFonts w:ascii="Wingdings" w:hAnsi="Wingdings" w:hint="default"/>
      </w:rPr>
    </w:lvl>
    <w:lvl w:ilvl="7" w:tplc="04090003" w:tentative="1">
      <w:start w:val="1"/>
      <w:numFmt w:val="bullet"/>
      <w:lvlText w:val=""/>
      <w:lvlJc w:val="left"/>
      <w:pPr>
        <w:tabs>
          <w:tab w:val="num" w:pos="3882"/>
        </w:tabs>
        <w:ind w:left="3882" w:hanging="400"/>
      </w:pPr>
      <w:rPr>
        <w:rFonts w:ascii="Wingdings" w:hAnsi="Wingdings" w:hint="default"/>
      </w:rPr>
    </w:lvl>
    <w:lvl w:ilvl="8" w:tplc="04090005" w:tentative="1">
      <w:start w:val="1"/>
      <w:numFmt w:val="bullet"/>
      <w:lvlText w:val=""/>
      <w:lvlJc w:val="left"/>
      <w:pPr>
        <w:tabs>
          <w:tab w:val="num" w:pos="4282"/>
        </w:tabs>
        <w:ind w:left="4282" w:hanging="400"/>
      </w:pPr>
      <w:rPr>
        <w:rFonts w:ascii="Wingdings" w:hAnsi="Wingdings" w:hint="default"/>
      </w:rPr>
    </w:lvl>
  </w:abstractNum>
  <w:abstractNum w:abstractNumId="9" w15:restartNumberingAfterBreak="0">
    <w:nsid w:val="1C4A7F76"/>
    <w:multiLevelType w:val="hybridMultilevel"/>
    <w:tmpl w:val="35D6AB66"/>
    <w:lvl w:ilvl="0" w:tplc="017A22E0">
      <w:start w:val="1"/>
      <w:numFmt w:val="bullet"/>
      <w:lvlText w:val=""/>
      <w:lvlJc w:val="left"/>
      <w:pPr>
        <w:tabs>
          <w:tab w:val="num" w:pos="800"/>
        </w:tabs>
        <w:ind w:left="0" w:firstLine="400"/>
      </w:pPr>
      <w:rPr>
        <w:rFonts w:ascii="Wingdings" w:hAnsi="Wingdings" w:cs="Times New Roman" w:hint="default"/>
        <w:color w:val="auto"/>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226B1369"/>
    <w:multiLevelType w:val="hybridMultilevel"/>
    <w:tmpl w:val="8D6E439C"/>
    <w:lvl w:ilvl="0" w:tplc="017A22E0">
      <w:start w:val="1"/>
      <w:numFmt w:val="bullet"/>
      <w:lvlText w:val=""/>
      <w:lvlJc w:val="left"/>
      <w:pPr>
        <w:tabs>
          <w:tab w:val="num" w:pos="800"/>
        </w:tabs>
        <w:ind w:left="0" w:firstLine="400"/>
      </w:pPr>
      <w:rPr>
        <w:rFonts w:ascii="Wingdings" w:hAnsi="Wingdings" w:cs="Times New Roman" w:hint="default"/>
        <w:color w:val="auto"/>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1" w15:restartNumberingAfterBreak="0">
    <w:nsid w:val="231A66DE"/>
    <w:multiLevelType w:val="multilevel"/>
    <w:tmpl w:val="35D6AB66"/>
    <w:lvl w:ilvl="0">
      <w:start w:val="1"/>
      <w:numFmt w:val="bullet"/>
      <w:lvlText w:val=""/>
      <w:lvlJc w:val="left"/>
      <w:pPr>
        <w:tabs>
          <w:tab w:val="num" w:pos="800"/>
        </w:tabs>
        <w:ind w:left="0" w:firstLine="400"/>
      </w:pPr>
      <w:rPr>
        <w:rFonts w:ascii="Wingdings" w:hAnsi="Wingdings" w:cs="Times New Roman" w:hint="default"/>
        <w:color w:val="auto"/>
        <w:sz w:val="16"/>
        <w:szCs w:val="16"/>
      </w:rPr>
    </w:lvl>
    <w:lvl w:ilvl="1">
      <w:start w:val="1"/>
      <w:numFmt w:val="bullet"/>
      <w:lvlText w:val=""/>
      <w:lvlJc w:val="left"/>
      <w:pPr>
        <w:tabs>
          <w:tab w:val="num" w:pos="1200"/>
        </w:tabs>
        <w:ind w:left="1200" w:hanging="400"/>
      </w:pPr>
      <w:rPr>
        <w:rFonts w:ascii="Wingdings" w:hAnsi="Wingdings" w:hint="default"/>
      </w:rPr>
    </w:lvl>
    <w:lvl w:ilvl="2">
      <w:start w:val="1"/>
      <w:numFmt w:val="bullet"/>
      <w:lvlText w:val=""/>
      <w:lvlJc w:val="left"/>
      <w:pPr>
        <w:tabs>
          <w:tab w:val="num" w:pos="1600"/>
        </w:tabs>
        <w:ind w:left="1600" w:hanging="400"/>
      </w:pPr>
      <w:rPr>
        <w:rFonts w:ascii="Wingdings" w:hAnsi="Wingdings" w:hint="default"/>
      </w:rPr>
    </w:lvl>
    <w:lvl w:ilvl="3">
      <w:start w:val="1"/>
      <w:numFmt w:val="bullet"/>
      <w:lvlText w:val=""/>
      <w:lvlJc w:val="left"/>
      <w:pPr>
        <w:tabs>
          <w:tab w:val="num" w:pos="2000"/>
        </w:tabs>
        <w:ind w:left="2000" w:hanging="400"/>
      </w:pPr>
      <w:rPr>
        <w:rFonts w:ascii="Wingdings" w:hAnsi="Wingdings" w:hint="default"/>
      </w:rPr>
    </w:lvl>
    <w:lvl w:ilvl="4">
      <w:start w:val="1"/>
      <w:numFmt w:val="bullet"/>
      <w:lvlText w:val=""/>
      <w:lvlJc w:val="left"/>
      <w:pPr>
        <w:tabs>
          <w:tab w:val="num" w:pos="2400"/>
        </w:tabs>
        <w:ind w:left="2400" w:hanging="400"/>
      </w:pPr>
      <w:rPr>
        <w:rFonts w:ascii="Wingdings" w:hAnsi="Wingdings" w:hint="default"/>
      </w:rPr>
    </w:lvl>
    <w:lvl w:ilvl="5">
      <w:start w:val="1"/>
      <w:numFmt w:val="bullet"/>
      <w:lvlText w:val=""/>
      <w:lvlJc w:val="left"/>
      <w:pPr>
        <w:tabs>
          <w:tab w:val="num" w:pos="2800"/>
        </w:tabs>
        <w:ind w:left="2800" w:hanging="400"/>
      </w:pPr>
      <w:rPr>
        <w:rFonts w:ascii="Wingdings" w:hAnsi="Wingdings" w:hint="default"/>
      </w:rPr>
    </w:lvl>
    <w:lvl w:ilvl="6">
      <w:start w:val="1"/>
      <w:numFmt w:val="bullet"/>
      <w:lvlText w:val=""/>
      <w:lvlJc w:val="left"/>
      <w:pPr>
        <w:tabs>
          <w:tab w:val="num" w:pos="3200"/>
        </w:tabs>
        <w:ind w:left="3200" w:hanging="400"/>
      </w:pPr>
      <w:rPr>
        <w:rFonts w:ascii="Wingdings" w:hAnsi="Wingdings" w:hint="default"/>
      </w:rPr>
    </w:lvl>
    <w:lvl w:ilvl="7">
      <w:start w:val="1"/>
      <w:numFmt w:val="bullet"/>
      <w:lvlText w:val=""/>
      <w:lvlJc w:val="left"/>
      <w:pPr>
        <w:tabs>
          <w:tab w:val="num" w:pos="3600"/>
        </w:tabs>
        <w:ind w:left="3600" w:hanging="400"/>
      </w:pPr>
      <w:rPr>
        <w:rFonts w:ascii="Wingdings" w:hAnsi="Wingdings" w:hint="default"/>
      </w:rPr>
    </w:lvl>
    <w:lvl w:ilvl="8">
      <w:start w:val="1"/>
      <w:numFmt w:val="bullet"/>
      <w:lvlText w:val=""/>
      <w:lvlJc w:val="left"/>
      <w:pPr>
        <w:tabs>
          <w:tab w:val="num" w:pos="4000"/>
        </w:tabs>
        <w:ind w:left="4000" w:hanging="400"/>
      </w:pPr>
      <w:rPr>
        <w:rFonts w:ascii="Wingdings" w:hAnsi="Wingdings" w:hint="default"/>
      </w:rPr>
    </w:lvl>
  </w:abstractNum>
  <w:abstractNum w:abstractNumId="12" w15:restartNumberingAfterBreak="0">
    <w:nsid w:val="2401007A"/>
    <w:multiLevelType w:val="hybridMultilevel"/>
    <w:tmpl w:val="107481BC"/>
    <w:lvl w:ilvl="0" w:tplc="FB98BC78">
      <w:start w:val="1"/>
      <w:numFmt w:val="decimal"/>
      <w:lvlText w:val="%1."/>
      <w:lvlJc w:val="left"/>
      <w:pPr>
        <w:ind w:left="760" w:hanging="360"/>
      </w:pPr>
      <w:rPr>
        <w:rFonts w:hint="default"/>
      </w:rPr>
    </w:lvl>
    <w:lvl w:ilvl="1" w:tplc="04090003">
      <w:start w:val="1"/>
      <w:numFmt w:val="bullet"/>
      <w:lvlText w:val="o"/>
      <w:lvlJc w:val="left"/>
      <w:pPr>
        <w:ind w:left="1200" w:hanging="400"/>
      </w:pPr>
      <w:rPr>
        <w:rFonts w:ascii="Courier New" w:hAnsi="Courier New" w:cs="Courier New"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26D27883"/>
    <w:multiLevelType w:val="hybridMultilevel"/>
    <w:tmpl w:val="15FA82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2832352A"/>
    <w:multiLevelType w:val="multilevel"/>
    <w:tmpl w:val="0000002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D472AE6"/>
    <w:multiLevelType w:val="multilevel"/>
    <w:tmpl w:val="8D6E439C"/>
    <w:lvl w:ilvl="0">
      <w:start w:val="1"/>
      <w:numFmt w:val="bullet"/>
      <w:lvlText w:val=""/>
      <w:lvlJc w:val="left"/>
      <w:pPr>
        <w:tabs>
          <w:tab w:val="num" w:pos="800"/>
        </w:tabs>
        <w:ind w:left="0" w:firstLine="400"/>
      </w:pPr>
      <w:rPr>
        <w:rFonts w:ascii="Wingdings" w:hAnsi="Wingdings" w:cs="Times New Roman" w:hint="default"/>
        <w:color w:val="auto"/>
        <w:sz w:val="16"/>
        <w:szCs w:val="16"/>
      </w:rPr>
    </w:lvl>
    <w:lvl w:ilvl="1">
      <w:start w:val="1"/>
      <w:numFmt w:val="bullet"/>
      <w:lvlText w:val=""/>
      <w:lvlJc w:val="left"/>
      <w:pPr>
        <w:tabs>
          <w:tab w:val="num" w:pos="1200"/>
        </w:tabs>
        <w:ind w:left="1200" w:hanging="400"/>
      </w:pPr>
      <w:rPr>
        <w:rFonts w:ascii="Wingdings" w:hAnsi="Wingdings" w:hint="default"/>
      </w:rPr>
    </w:lvl>
    <w:lvl w:ilvl="2">
      <w:start w:val="1"/>
      <w:numFmt w:val="bullet"/>
      <w:lvlText w:val=""/>
      <w:lvlJc w:val="left"/>
      <w:pPr>
        <w:tabs>
          <w:tab w:val="num" w:pos="1600"/>
        </w:tabs>
        <w:ind w:left="1600" w:hanging="400"/>
      </w:pPr>
      <w:rPr>
        <w:rFonts w:ascii="Wingdings" w:hAnsi="Wingdings" w:hint="default"/>
      </w:rPr>
    </w:lvl>
    <w:lvl w:ilvl="3">
      <w:start w:val="1"/>
      <w:numFmt w:val="bullet"/>
      <w:lvlText w:val=""/>
      <w:lvlJc w:val="left"/>
      <w:pPr>
        <w:tabs>
          <w:tab w:val="num" w:pos="2000"/>
        </w:tabs>
        <w:ind w:left="2000" w:hanging="400"/>
      </w:pPr>
      <w:rPr>
        <w:rFonts w:ascii="Wingdings" w:hAnsi="Wingdings" w:hint="default"/>
      </w:rPr>
    </w:lvl>
    <w:lvl w:ilvl="4">
      <w:start w:val="1"/>
      <w:numFmt w:val="bullet"/>
      <w:lvlText w:val=""/>
      <w:lvlJc w:val="left"/>
      <w:pPr>
        <w:tabs>
          <w:tab w:val="num" w:pos="2400"/>
        </w:tabs>
        <w:ind w:left="2400" w:hanging="400"/>
      </w:pPr>
      <w:rPr>
        <w:rFonts w:ascii="Wingdings" w:hAnsi="Wingdings" w:hint="default"/>
      </w:rPr>
    </w:lvl>
    <w:lvl w:ilvl="5">
      <w:start w:val="1"/>
      <w:numFmt w:val="bullet"/>
      <w:lvlText w:val=""/>
      <w:lvlJc w:val="left"/>
      <w:pPr>
        <w:tabs>
          <w:tab w:val="num" w:pos="2800"/>
        </w:tabs>
        <w:ind w:left="2800" w:hanging="400"/>
      </w:pPr>
      <w:rPr>
        <w:rFonts w:ascii="Wingdings" w:hAnsi="Wingdings" w:hint="default"/>
      </w:rPr>
    </w:lvl>
    <w:lvl w:ilvl="6">
      <w:start w:val="1"/>
      <w:numFmt w:val="bullet"/>
      <w:lvlText w:val=""/>
      <w:lvlJc w:val="left"/>
      <w:pPr>
        <w:tabs>
          <w:tab w:val="num" w:pos="3200"/>
        </w:tabs>
        <w:ind w:left="3200" w:hanging="400"/>
      </w:pPr>
      <w:rPr>
        <w:rFonts w:ascii="Wingdings" w:hAnsi="Wingdings" w:hint="default"/>
      </w:rPr>
    </w:lvl>
    <w:lvl w:ilvl="7">
      <w:start w:val="1"/>
      <w:numFmt w:val="bullet"/>
      <w:lvlText w:val=""/>
      <w:lvlJc w:val="left"/>
      <w:pPr>
        <w:tabs>
          <w:tab w:val="num" w:pos="3600"/>
        </w:tabs>
        <w:ind w:left="3600" w:hanging="400"/>
      </w:pPr>
      <w:rPr>
        <w:rFonts w:ascii="Wingdings" w:hAnsi="Wingdings" w:hint="default"/>
      </w:rPr>
    </w:lvl>
    <w:lvl w:ilvl="8">
      <w:start w:val="1"/>
      <w:numFmt w:val="bullet"/>
      <w:lvlText w:val=""/>
      <w:lvlJc w:val="left"/>
      <w:pPr>
        <w:tabs>
          <w:tab w:val="num" w:pos="4000"/>
        </w:tabs>
        <w:ind w:left="4000" w:hanging="400"/>
      </w:pPr>
      <w:rPr>
        <w:rFonts w:ascii="Wingdings" w:hAnsi="Wingdings" w:hint="default"/>
      </w:rPr>
    </w:lvl>
  </w:abstractNum>
  <w:abstractNum w:abstractNumId="16" w15:restartNumberingAfterBreak="0">
    <w:nsid w:val="2FAC12BF"/>
    <w:multiLevelType w:val="hybridMultilevel"/>
    <w:tmpl w:val="EA86CF32"/>
    <w:lvl w:ilvl="0" w:tplc="FB98BC78">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332A008B"/>
    <w:multiLevelType w:val="multilevel"/>
    <w:tmpl w:val="E64ED638"/>
    <w:lvl w:ilvl="0">
      <w:start w:val="1"/>
      <w:numFmt w:val="bullet"/>
      <w:lvlText w:val=""/>
      <w:lvlJc w:val="left"/>
      <w:pPr>
        <w:tabs>
          <w:tab w:val="num" w:pos="400"/>
        </w:tabs>
        <w:ind w:left="-400" w:firstLine="400"/>
      </w:pPr>
      <w:rPr>
        <w:rFonts w:ascii="Wingdings" w:hAnsi="Wingdings" w:cs="Times New Roman" w:hint="default"/>
        <w:color w:val="auto"/>
        <w:sz w:val="16"/>
        <w:szCs w:val="16"/>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97342F9"/>
    <w:multiLevelType w:val="multilevel"/>
    <w:tmpl w:val="E64ED638"/>
    <w:lvl w:ilvl="0">
      <w:start w:val="1"/>
      <w:numFmt w:val="bullet"/>
      <w:lvlText w:val=""/>
      <w:lvlJc w:val="left"/>
      <w:pPr>
        <w:tabs>
          <w:tab w:val="num" w:pos="400"/>
        </w:tabs>
        <w:ind w:left="-400" w:firstLine="400"/>
      </w:pPr>
      <w:rPr>
        <w:rFonts w:ascii="Wingdings" w:hAnsi="Wingdings" w:cs="Times New Roman" w:hint="default"/>
        <w:color w:val="auto"/>
        <w:sz w:val="16"/>
        <w:szCs w:val="16"/>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B61394F"/>
    <w:multiLevelType w:val="multilevel"/>
    <w:tmpl w:val="2E56E7CE"/>
    <w:lvl w:ilvl="0">
      <w:start w:val="1"/>
      <w:numFmt w:val="bullet"/>
      <w:lvlText w:val=""/>
      <w:lvlJc w:val="left"/>
      <w:pPr>
        <w:tabs>
          <w:tab w:val="num" w:pos="800"/>
        </w:tabs>
        <w:ind w:left="800" w:hanging="400"/>
      </w:pPr>
      <w:rPr>
        <w:rFonts w:ascii="Wingdings" w:hAnsi="Wingdings" w:cs="Times New Roman" w:hint="default"/>
        <w:color w:val="auto"/>
        <w:sz w:val="20"/>
        <w:szCs w:val="20"/>
      </w:rPr>
    </w:lvl>
    <w:lvl w:ilvl="1">
      <w:start w:val="1"/>
      <w:numFmt w:val="bullet"/>
      <w:lvlText w:val=""/>
      <w:lvlJc w:val="left"/>
      <w:pPr>
        <w:tabs>
          <w:tab w:val="num" w:pos="1200"/>
        </w:tabs>
        <w:ind w:left="1200" w:hanging="400"/>
      </w:pPr>
      <w:rPr>
        <w:rFonts w:ascii="Wingdings" w:hAnsi="Wingdings" w:hint="default"/>
      </w:rPr>
    </w:lvl>
    <w:lvl w:ilvl="2">
      <w:start w:val="1"/>
      <w:numFmt w:val="bullet"/>
      <w:lvlText w:val=""/>
      <w:lvlJc w:val="left"/>
      <w:pPr>
        <w:tabs>
          <w:tab w:val="num" w:pos="1600"/>
        </w:tabs>
        <w:ind w:left="1600" w:hanging="400"/>
      </w:pPr>
      <w:rPr>
        <w:rFonts w:ascii="Wingdings" w:hAnsi="Wingdings" w:hint="default"/>
      </w:rPr>
    </w:lvl>
    <w:lvl w:ilvl="3">
      <w:start w:val="1"/>
      <w:numFmt w:val="bullet"/>
      <w:lvlText w:val=""/>
      <w:lvlJc w:val="left"/>
      <w:pPr>
        <w:tabs>
          <w:tab w:val="num" w:pos="2000"/>
        </w:tabs>
        <w:ind w:left="2000" w:hanging="400"/>
      </w:pPr>
      <w:rPr>
        <w:rFonts w:ascii="Wingdings" w:hAnsi="Wingdings" w:hint="default"/>
      </w:rPr>
    </w:lvl>
    <w:lvl w:ilvl="4">
      <w:start w:val="1"/>
      <w:numFmt w:val="bullet"/>
      <w:lvlText w:val=""/>
      <w:lvlJc w:val="left"/>
      <w:pPr>
        <w:tabs>
          <w:tab w:val="num" w:pos="2400"/>
        </w:tabs>
        <w:ind w:left="2400" w:hanging="400"/>
      </w:pPr>
      <w:rPr>
        <w:rFonts w:ascii="Wingdings" w:hAnsi="Wingdings" w:hint="default"/>
      </w:rPr>
    </w:lvl>
    <w:lvl w:ilvl="5">
      <w:start w:val="1"/>
      <w:numFmt w:val="bullet"/>
      <w:lvlText w:val=""/>
      <w:lvlJc w:val="left"/>
      <w:pPr>
        <w:tabs>
          <w:tab w:val="num" w:pos="2800"/>
        </w:tabs>
        <w:ind w:left="2800" w:hanging="400"/>
      </w:pPr>
      <w:rPr>
        <w:rFonts w:ascii="Wingdings" w:hAnsi="Wingdings" w:hint="default"/>
      </w:rPr>
    </w:lvl>
    <w:lvl w:ilvl="6">
      <w:start w:val="1"/>
      <w:numFmt w:val="bullet"/>
      <w:lvlText w:val=""/>
      <w:lvlJc w:val="left"/>
      <w:pPr>
        <w:tabs>
          <w:tab w:val="num" w:pos="3200"/>
        </w:tabs>
        <w:ind w:left="3200" w:hanging="400"/>
      </w:pPr>
      <w:rPr>
        <w:rFonts w:ascii="Wingdings" w:hAnsi="Wingdings" w:hint="default"/>
      </w:rPr>
    </w:lvl>
    <w:lvl w:ilvl="7">
      <w:start w:val="1"/>
      <w:numFmt w:val="bullet"/>
      <w:lvlText w:val=""/>
      <w:lvlJc w:val="left"/>
      <w:pPr>
        <w:tabs>
          <w:tab w:val="num" w:pos="3600"/>
        </w:tabs>
        <w:ind w:left="3600" w:hanging="400"/>
      </w:pPr>
      <w:rPr>
        <w:rFonts w:ascii="Wingdings" w:hAnsi="Wingdings" w:hint="default"/>
      </w:rPr>
    </w:lvl>
    <w:lvl w:ilvl="8">
      <w:start w:val="1"/>
      <w:numFmt w:val="bullet"/>
      <w:lvlText w:val=""/>
      <w:lvlJc w:val="left"/>
      <w:pPr>
        <w:tabs>
          <w:tab w:val="num" w:pos="4000"/>
        </w:tabs>
        <w:ind w:left="4000" w:hanging="400"/>
      </w:pPr>
      <w:rPr>
        <w:rFonts w:ascii="Wingdings" w:hAnsi="Wingdings" w:hint="default"/>
      </w:rPr>
    </w:lvl>
  </w:abstractNum>
  <w:abstractNum w:abstractNumId="20" w15:restartNumberingAfterBreak="0">
    <w:nsid w:val="3C1817CB"/>
    <w:multiLevelType w:val="multilevel"/>
    <w:tmpl w:val="A88C9D98"/>
    <w:lvl w:ilvl="0">
      <w:start w:val="1"/>
      <w:numFmt w:val="bullet"/>
      <w:lvlText w:val=""/>
      <w:lvlJc w:val="left"/>
      <w:pPr>
        <w:tabs>
          <w:tab w:val="num" w:pos="800"/>
        </w:tabs>
        <w:ind w:left="0" w:firstLine="400"/>
      </w:pPr>
      <w:rPr>
        <w:rFonts w:ascii="Wingdings" w:hAnsi="Wingdings" w:cs="Times New Roman" w:hint="default"/>
        <w:color w:val="auto"/>
        <w:sz w:val="16"/>
        <w:szCs w:val="16"/>
      </w:rPr>
    </w:lvl>
    <w:lvl w:ilvl="1">
      <w:start w:val="1"/>
      <w:numFmt w:val="bullet"/>
      <w:lvlText w:val=""/>
      <w:lvlJc w:val="left"/>
      <w:pPr>
        <w:tabs>
          <w:tab w:val="num" w:pos="1200"/>
        </w:tabs>
        <w:ind w:left="1200" w:hanging="400"/>
      </w:pPr>
      <w:rPr>
        <w:rFonts w:ascii="Wingdings" w:hAnsi="Wingdings" w:hint="default"/>
      </w:rPr>
    </w:lvl>
    <w:lvl w:ilvl="2">
      <w:start w:val="1"/>
      <w:numFmt w:val="bullet"/>
      <w:lvlText w:val=""/>
      <w:lvlJc w:val="left"/>
      <w:pPr>
        <w:tabs>
          <w:tab w:val="num" w:pos="1600"/>
        </w:tabs>
        <w:ind w:left="1600" w:hanging="400"/>
      </w:pPr>
      <w:rPr>
        <w:rFonts w:ascii="Wingdings" w:hAnsi="Wingdings" w:hint="default"/>
      </w:rPr>
    </w:lvl>
    <w:lvl w:ilvl="3">
      <w:start w:val="1"/>
      <w:numFmt w:val="bullet"/>
      <w:lvlText w:val=""/>
      <w:lvlJc w:val="left"/>
      <w:pPr>
        <w:tabs>
          <w:tab w:val="num" w:pos="2000"/>
        </w:tabs>
        <w:ind w:left="2000" w:hanging="400"/>
      </w:pPr>
      <w:rPr>
        <w:rFonts w:ascii="Wingdings" w:hAnsi="Wingdings" w:hint="default"/>
      </w:rPr>
    </w:lvl>
    <w:lvl w:ilvl="4">
      <w:start w:val="1"/>
      <w:numFmt w:val="bullet"/>
      <w:lvlText w:val=""/>
      <w:lvlJc w:val="left"/>
      <w:pPr>
        <w:tabs>
          <w:tab w:val="num" w:pos="2400"/>
        </w:tabs>
        <w:ind w:left="2400" w:hanging="400"/>
      </w:pPr>
      <w:rPr>
        <w:rFonts w:ascii="Wingdings" w:hAnsi="Wingdings" w:hint="default"/>
      </w:rPr>
    </w:lvl>
    <w:lvl w:ilvl="5">
      <w:start w:val="1"/>
      <w:numFmt w:val="bullet"/>
      <w:lvlText w:val=""/>
      <w:lvlJc w:val="left"/>
      <w:pPr>
        <w:tabs>
          <w:tab w:val="num" w:pos="2800"/>
        </w:tabs>
        <w:ind w:left="2800" w:hanging="400"/>
      </w:pPr>
      <w:rPr>
        <w:rFonts w:ascii="Wingdings" w:hAnsi="Wingdings" w:hint="default"/>
      </w:rPr>
    </w:lvl>
    <w:lvl w:ilvl="6">
      <w:start w:val="1"/>
      <w:numFmt w:val="bullet"/>
      <w:lvlText w:val=""/>
      <w:lvlJc w:val="left"/>
      <w:pPr>
        <w:tabs>
          <w:tab w:val="num" w:pos="3200"/>
        </w:tabs>
        <w:ind w:left="3200" w:hanging="400"/>
      </w:pPr>
      <w:rPr>
        <w:rFonts w:ascii="Wingdings" w:hAnsi="Wingdings" w:hint="default"/>
      </w:rPr>
    </w:lvl>
    <w:lvl w:ilvl="7">
      <w:start w:val="1"/>
      <w:numFmt w:val="bullet"/>
      <w:lvlText w:val=""/>
      <w:lvlJc w:val="left"/>
      <w:pPr>
        <w:tabs>
          <w:tab w:val="num" w:pos="3600"/>
        </w:tabs>
        <w:ind w:left="3600" w:hanging="400"/>
      </w:pPr>
      <w:rPr>
        <w:rFonts w:ascii="Wingdings" w:hAnsi="Wingdings" w:hint="default"/>
      </w:rPr>
    </w:lvl>
    <w:lvl w:ilvl="8">
      <w:start w:val="1"/>
      <w:numFmt w:val="bullet"/>
      <w:lvlText w:val=""/>
      <w:lvlJc w:val="left"/>
      <w:pPr>
        <w:tabs>
          <w:tab w:val="num" w:pos="4000"/>
        </w:tabs>
        <w:ind w:left="4000" w:hanging="400"/>
      </w:pPr>
      <w:rPr>
        <w:rFonts w:ascii="Wingdings" w:hAnsi="Wingdings" w:hint="default"/>
      </w:rPr>
    </w:lvl>
  </w:abstractNum>
  <w:abstractNum w:abstractNumId="21" w15:restartNumberingAfterBreak="0">
    <w:nsid w:val="4573209B"/>
    <w:multiLevelType w:val="multilevel"/>
    <w:tmpl w:val="0000002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7A2600E"/>
    <w:multiLevelType w:val="hybridMultilevel"/>
    <w:tmpl w:val="75968ECC"/>
    <w:lvl w:ilvl="0" w:tplc="017A22E0">
      <w:start w:val="1"/>
      <w:numFmt w:val="bullet"/>
      <w:lvlText w:val=""/>
      <w:lvlJc w:val="left"/>
      <w:pPr>
        <w:tabs>
          <w:tab w:val="num" w:pos="800"/>
        </w:tabs>
        <w:ind w:left="0" w:firstLine="400"/>
      </w:pPr>
      <w:rPr>
        <w:rFonts w:ascii="Wingdings" w:hAnsi="Wingdings" w:cs="Times New Roman" w:hint="default"/>
        <w:color w:val="auto"/>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3" w15:restartNumberingAfterBreak="0">
    <w:nsid w:val="534D6763"/>
    <w:multiLevelType w:val="multilevel"/>
    <w:tmpl w:val="0000002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5D34998"/>
    <w:multiLevelType w:val="multilevel"/>
    <w:tmpl w:val="05501048"/>
    <w:lvl w:ilvl="0">
      <w:start w:val="1"/>
      <w:numFmt w:val="bullet"/>
      <w:lvlText w:val=""/>
      <w:lvlJc w:val="left"/>
      <w:pPr>
        <w:tabs>
          <w:tab w:val="num" w:pos="400"/>
        </w:tabs>
        <w:ind w:left="-400" w:firstLine="400"/>
      </w:pPr>
      <w:rPr>
        <w:rFonts w:ascii="Wingdings" w:hAnsi="Wingdings" w:cs="Times New Roman" w:hint="default"/>
        <w:color w:val="auto"/>
        <w:sz w:val="16"/>
        <w:szCs w:val="16"/>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A3C6917"/>
    <w:multiLevelType w:val="multilevel"/>
    <w:tmpl w:val="E750AFA4"/>
    <w:lvl w:ilvl="0">
      <w:start w:val="1"/>
      <w:numFmt w:val="bullet"/>
      <w:lvlText w:val=""/>
      <w:lvlJc w:val="left"/>
      <w:pPr>
        <w:tabs>
          <w:tab w:val="num" w:pos="400"/>
        </w:tabs>
        <w:ind w:left="-400" w:firstLine="400"/>
      </w:pPr>
      <w:rPr>
        <w:rFonts w:ascii="Wingdings" w:hAnsi="Wingdings" w:cs="Times New Roman" w:hint="default"/>
        <w:color w:val="auto"/>
        <w:sz w:val="16"/>
        <w:szCs w:val="16"/>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C6B04F5"/>
    <w:multiLevelType w:val="hybridMultilevel"/>
    <w:tmpl w:val="A88C9D98"/>
    <w:lvl w:ilvl="0" w:tplc="017A22E0">
      <w:start w:val="1"/>
      <w:numFmt w:val="bullet"/>
      <w:lvlText w:val=""/>
      <w:lvlJc w:val="left"/>
      <w:pPr>
        <w:tabs>
          <w:tab w:val="num" w:pos="800"/>
        </w:tabs>
        <w:ind w:left="0" w:firstLine="400"/>
      </w:pPr>
      <w:rPr>
        <w:rFonts w:ascii="Wingdings" w:hAnsi="Wingdings" w:cs="Times New Roman" w:hint="default"/>
        <w:color w:val="auto"/>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7" w15:restartNumberingAfterBreak="0">
    <w:nsid w:val="74290DE2"/>
    <w:multiLevelType w:val="multilevel"/>
    <w:tmpl w:val="00000029"/>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7926B95"/>
    <w:multiLevelType w:val="multilevel"/>
    <w:tmpl w:val="000018BE"/>
    <w:lvl w:ilvl="0">
      <w:start w:val="1"/>
      <w:numFmt w:val="decimal"/>
      <w:lvlText w:val=""/>
      <w:lvlJc w:val="left"/>
      <w:pPr>
        <w:tabs>
          <w:tab w:val="num" w:pos="360"/>
        </w:tabs>
        <w:ind w:left="360" w:hanging="360"/>
      </w:pPr>
      <w:rPr>
        <w:rFonts w:ascii="Symbol" w:hAnsi="Symbol" w:cs="Symbol"/>
      </w:rPr>
    </w:lvl>
    <w:lvl w:ilvl="1">
      <w:start w:val="1"/>
      <w:numFmt w:val="lowerLetter"/>
      <w:lvlText w:val="o"/>
      <w:lvlJc w:val="left"/>
      <w:pPr>
        <w:tabs>
          <w:tab w:val="num" w:pos="720"/>
        </w:tabs>
        <w:ind w:left="720" w:hanging="360"/>
      </w:pPr>
      <w:rPr>
        <w:rFonts w:ascii="Symbol" w:hAnsi="Symbol" w:cs="Symbol"/>
      </w:rPr>
    </w:lvl>
    <w:lvl w:ilvl="2">
      <w:start w:val="1"/>
      <w:numFmt w:val="lowerRoman"/>
      <w:lvlText w:val=""/>
      <w:lvlJc w:val="left"/>
      <w:pPr>
        <w:tabs>
          <w:tab w:val="num" w:pos="1080"/>
        </w:tabs>
        <w:ind w:left="1080" w:hanging="360"/>
      </w:pPr>
      <w:rPr>
        <w:rFonts w:ascii="Symbol" w:hAnsi="Symbol" w:cs="Symbol"/>
      </w:rPr>
    </w:lvl>
    <w:lvl w:ilvl="3">
      <w:start w:val="1"/>
      <w:numFmt w:val="decimal"/>
      <w:lvlText w:val=""/>
      <w:lvlJc w:val="left"/>
      <w:pPr>
        <w:tabs>
          <w:tab w:val="num" w:pos="1440"/>
        </w:tabs>
        <w:ind w:left="1440" w:hanging="360"/>
      </w:pPr>
      <w:rPr>
        <w:rFonts w:ascii="Symbol" w:hAnsi="Symbol" w:cs="Symbol"/>
      </w:rPr>
    </w:lvl>
    <w:lvl w:ilvl="4">
      <w:start w:val="1"/>
      <w:numFmt w:val="lowerLetter"/>
      <w:lvlText w:val=""/>
      <w:lvlJc w:val="left"/>
      <w:pPr>
        <w:tabs>
          <w:tab w:val="num" w:pos="1800"/>
        </w:tabs>
        <w:ind w:left="1800" w:hanging="360"/>
      </w:pPr>
      <w:rPr>
        <w:rFonts w:ascii="Symbol" w:hAnsi="Symbol" w:cs="Symbo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D214003"/>
    <w:multiLevelType w:val="hybridMultilevel"/>
    <w:tmpl w:val="F2761BC6"/>
    <w:lvl w:ilvl="0" w:tplc="490EEBAE">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 w:numId="3">
    <w:abstractNumId w:val="7"/>
  </w:num>
  <w:num w:numId="4">
    <w:abstractNumId w:val="28"/>
  </w:num>
  <w:num w:numId="5">
    <w:abstractNumId w:val="6"/>
  </w:num>
  <w:num w:numId="6">
    <w:abstractNumId w:val="19"/>
  </w:num>
  <w:num w:numId="7">
    <w:abstractNumId w:val="22"/>
  </w:num>
  <w:num w:numId="8">
    <w:abstractNumId w:val="14"/>
  </w:num>
  <w:num w:numId="9">
    <w:abstractNumId w:val="25"/>
  </w:num>
  <w:num w:numId="10">
    <w:abstractNumId w:val="3"/>
  </w:num>
  <w:num w:numId="11">
    <w:abstractNumId w:val="17"/>
  </w:num>
  <w:num w:numId="12">
    <w:abstractNumId w:val="18"/>
  </w:num>
  <w:num w:numId="13">
    <w:abstractNumId w:val="23"/>
  </w:num>
  <w:num w:numId="14">
    <w:abstractNumId w:val="5"/>
  </w:num>
  <w:num w:numId="15">
    <w:abstractNumId w:val="8"/>
  </w:num>
  <w:num w:numId="16">
    <w:abstractNumId w:val="27"/>
  </w:num>
  <w:num w:numId="17">
    <w:abstractNumId w:val="24"/>
  </w:num>
  <w:num w:numId="18">
    <w:abstractNumId w:val="10"/>
  </w:num>
  <w:num w:numId="19">
    <w:abstractNumId w:val="9"/>
  </w:num>
  <w:num w:numId="20">
    <w:abstractNumId w:val="26"/>
  </w:num>
  <w:num w:numId="21">
    <w:abstractNumId w:val="15"/>
  </w:num>
  <w:num w:numId="22">
    <w:abstractNumId w:val="11"/>
  </w:num>
  <w:num w:numId="23">
    <w:abstractNumId w:val="20"/>
  </w:num>
  <w:num w:numId="24">
    <w:abstractNumId w:val="21"/>
  </w:num>
  <w:num w:numId="25">
    <w:abstractNumId w:val="4"/>
  </w:num>
  <w:num w:numId="26">
    <w:abstractNumId w:val="16"/>
  </w:num>
  <w:num w:numId="27">
    <w:abstractNumId w:val="29"/>
  </w:num>
  <w:num w:numId="28">
    <w:abstractNumId w:val="2"/>
  </w:num>
  <w:num w:numId="29">
    <w:abstractNumId w:val="12"/>
  </w:num>
  <w:num w:numId="30">
    <w:abstractNumId w:val="13"/>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85D"/>
    <w:rsid w:val="000114DE"/>
    <w:rsid w:val="00024799"/>
    <w:rsid w:val="00025D72"/>
    <w:rsid w:val="00031688"/>
    <w:rsid w:val="000361FB"/>
    <w:rsid w:val="000435F3"/>
    <w:rsid w:val="00044DED"/>
    <w:rsid w:val="00045FA3"/>
    <w:rsid w:val="000465EA"/>
    <w:rsid w:val="0005090F"/>
    <w:rsid w:val="00051E7B"/>
    <w:rsid w:val="000617B8"/>
    <w:rsid w:val="00066997"/>
    <w:rsid w:val="0008249E"/>
    <w:rsid w:val="00083B67"/>
    <w:rsid w:val="000A252B"/>
    <w:rsid w:val="000A7751"/>
    <w:rsid w:val="000C3A4C"/>
    <w:rsid w:val="000C4C25"/>
    <w:rsid w:val="000C69B0"/>
    <w:rsid w:val="000D5928"/>
    <w:rsid w:val="000E4EC9"/>
    <w:rsid w:val="000F1B17"/>
    <w:rsid w:val="000F71ED"/>
    <w:rsid w:val="001062C3"/>
    <w:rsid w:val="0011186F"/>
    <w:rsid w:val="00124BAC"/>
    <w:rsid w:val="00133B0E"/>
    <w:rsid w:val="001400CF"/>
    <w:rsid w:val="0014106D"/>
    <w:rsid w:val="00184B58"/>
    <w:rsid w:val="00187BE0"/>
    <w:rsid w:val="00192F72"/>
    <w:rsid w:val="001A4653"/>
    <w:rsid w:val="001A7503"/>
    <w:rsid w:val="001C3905"/>
    <w:rsid w:val="001C6E9B"/>
    <w:rsid w:val="001D0BE5"/>
    <w:rsid w:val="001F0EFA"/>
    <w:rsid w:val="00201B7D"/>
    <w:rsid w:val="002072A9"/>
    <w:rsid w:val="00224721"/>
    <w:rsid w:val="00225686"/>
    <w:rsid w:val="00247E8F"/>
    <w:rsid w:val="00253D11"/>
    <w:rsid w:val="00255DB4"/>
    <w:rsid w:val="002645F1"/>
    <w:rsid w:val="00265DEB"/>
    <w:rsid w:val="00272385"/>
    <w:rsid w:val="00281BC4"/>
    <w:rsid w:val="00290EC9"/>
    <w:rsid w:val="00294385"/>
    <w:rsid w:val="002A2678"/>
    <w:rsid w:val="002A5669"/>
    <w:rsid w:val="002E0904"/>
    <w:rsid w:val="00307333"/>
    <w:rsid w:val="00315E6C"/>
    <w:rsid w:val="00315FF8"/>
    <w:rsid w:val="00321E0E"/>
    <w:rsid w:val="0032520C"/>
    <w:rsid w:val="003307BE"/>
    <w:rsid w:val="003552D5"/>
    <w:rsid w:val="00384788"/>
    <w:rsid w:val="003963BB"/>
    <w:rsid w:val="0039673B"/>
    <w:rsid w:val="003B0583"/>
    <w:rsid w:val="003C7406"/>
    <w:rsid w:val="003C7854"/>
    <w:rsid w:val="003D7717"/>
    <w:rsid w:val="003E7D41"/>
    <w:rsid w:val="004147E9"/>
    <w:rsid w:val="00416F7F"/>
    <w:rsid w:val="00426696"/>
    <w:rsid w:val="00427584"/>
    <w:rsid w:val="00443D8C"/>
    <w:rsid w:val="00447FF8"/>
    <w:rsid w:val="00467847"/>
    <w:rsid w:val="004814E9"/>
    <w:rsid w:val="00485869"/>
    <w:rsid w:val="004A059E"/>
    <w:rsid w:val="004B0D08"/>
    <w:rsid w:val="004E2FCD"/>
    <w:rsid w:val="004F1123"/>
    <w:rsid w:val="004F5097"/>
    <w:rsid w:val="00515373"/>
    <w:rsid w:val="005167DB"/>
    <w:rsid w:val="00530C9A"/>
    <w:rsid w:val="00531EE5"/>
    <w:rsid w:val="00555084"/>
    <w:rsid w:val="005576A8"/>
    <w:rsid w:val="005602E2"/>
    <w:rsid w:val="00577BE1"/>
    <w:rsid w:val="0058110E"/>
    <w:rsid w:val="00584100"/>
    <w:rsid w:val="005851B1"/>
    <w:rsid w:val="0058589E"/>
    <w:rsid w:val="005946FD"/>
    <w:rsid w:val="005950D5"/>
    <w:rsid w:val="005A6117"/>
    <w:rsid w:val="005B2FC6"/>
    <w:rsid w:val="005C07DA"/>
    <w:rsid w:val="005D02AB"/>
    <w:rsid w:val="005E25BF"/>
    <w:rsid w:val="005E4F68"/>
    <w:rsid w:val="00620284"/>
    <w:rsid w:val="006207C8"/>
    <w:rsid w:val="00626900"/>
    <w:rsid w:val="00654DC1"/>
    <w:rsid w:val="00672153"/>
    <w:rsid w:val="00680BBC"/>
    <w:rsid w:val="006A3111"/>
    <w:rsid w:val="006B0D12"/>
    <w:rsid w:val="006B4A36"/>
    <w:rsid w:val="006C66A3"/>
    <w:rsid w:val="006F057B"/>
    <w:rsid w:val="00710BD8"/>
    <w:rsid w:val="00720CB4"/>
    <w:rsid w:val="00722181"/>
    <w:rsid w:val="007305BC"/>
    <w:rsid w:val="00745440"/>
    <w:rsid w:val="00753410"/>
    <w:rsid w:val="007619A2"/>
    <w:rsid w:val="0076595C"/>
    <w:rsid w:val="007726FB"/>
    <w:rsid w:val="00783274"/>
    <w:rsid w:val="00790389"/>
    <w:rsid w:val="00793424"/>
    <w:rsid w:val="00794F1E"/>
    <w:rsid w:val="007A0A27"/>
    <w:rsid w:val="007A559A"/>
    <w:rsid w:val="007A7719"/>
    <w:rsid w:val="007B497F"/>
    <w:rsid w:val="007C635C"/>
    <w:rsid w:val="007D27D3"/>
    <w:rsid w:val="007F2F6F"/>
    <w:rsid w:val="007F4410"/>
    <w:rsid w:val="00800F30"/>
    <w:rsid w:val="00813D91"/>
    <w:rsid w:val="00831DBE"/>
    <w:rsid w:val="00840158"/>
    <w:rsid w:val="0084127E"/>
    <w:rsid w:val="008424AE"/>
    <w:rsid w:val="008446F7"/>
    <w:rsid w:val="00846A10"/>
    <w:rsid w:val="00851970"/>
    <w:rsid w:val="00852F91"/>
    <w:rsid w:val="00863267"/>
    <w:rsid w:val="00882C25"/>
    <w:rsid w:val="00883840"/>
    <w:rsid w:val="00884E69"/>
    <w:rsid w:val="008921F3"/>
    <w:rsid w:val="008A2734"/>
    <w:rsid w:val="008B65FF"/>
    <w:rsid w:val="008C3F5E"/>
    <w:rsid w:val="008C75BE"/>
    <w:rsid w:val="008D3E6B"/>
    <w:rsid w:val="008D6596"/>
    <w:rsid w:val="008F7A33"/>
    <w:rsid w:val="00915D43"/>
    <w:rsid w:val="00930D20"/>
    <w:rsid w:val="0093697B"/>
    <w:rsid w:val="00942146"/>
    <w:rsid w:val="009433D5"/>
    <w:rsid w:val="0095585D"/>
    <w:rsid w:val="00955FE6"/>
    <w:rsid w:val="00960861"/>
    <w:rsid w:val="00982371"/>
    <w:rsid w:val="00986493"/>
    <w:rsid w:val="00987394"/>
    <w:rsid w:val="0098774B"/>
    <w:rsid w:val="00993A59"/>
    <w:rsid w:val="00997B33"/>
    <w:rsid w:val="009A7848"/>
    <w:rsid w:val="009B5E3C"/>
    <w:rsid w:val="009C55CA"/>
    <w:rsid w:val="009D18C8"/>
    <w:rsid w:val="009F50E8"/>
    <w:rsid w:val="00A030B9"/>
    <w:rsid w:val="00A0685A"/>
    <w:rsid w:val="00A07F57"/>
    <w:rsid w:val="00A143D2"/>
    <w:rsid w:val="00A2755D"/>
    <w:rsid w:val="00A5115F"/>
    <w:rsid w:val="00A5169B"/>
    <w:rsid w:val="00A51777"/>
    <w:rsid w:val="00A5289C"/>
    <w:rsid w:val="00A55C21"/>
    <w:rsid w:val="00A61433"/>
    <w:rsid w:val="00A70D11"/>
    <w:rsid w:val="00A7570D"/>
    <w:rsid w:val="00A84250"/>
    <w:rsid w:val="00A95EF1"/>
    <w:rsid w:val="00A970A9"/>
    <w:rsid w:val="00A97F42"/>
    <w:rsid w:val="00AA236E"/>
    <w:rsid w:val="00AD112A"/>
    <w:rsid w:val="00AD16BD"/>
    <w:rsid w:val="00AD7A0A"/>
    <w:rsid w:val="00AF1E72"/>
    <w:rsid w:val="00B16E16"/>
    <w:rsid w:val="00B17D03"/>
    <w:rsid w:val="00B26B66"/>
    <w:rsid w:val="00B33B76"/>
    <w:rsid w:val="00B34F7B"/>
    <w:rsid w:val="00B448CE"/>
    <w:rsid w:val="00B533AF"/>
    <w:rsid w:val="00B602B7"/>
    <w:rsid w:val="00B61663"/>
    <w:rsid w:val="00B623A6"/>
    <w:rsid w:val="00B7638E"/>
    <w:rsid w:val="00B76F7A"/>
    <w:rsid w:val="00B906C9"/>
    <w:rsid w:val="00BC7C59"/>
    <w:rsid w:val="00C022AE"/>
    <w:rsid w:val="00C125F3"/>
    <w:rsid w:val="00C17AC9"/>
    <w:rsid w:val="00C24816"/>
    <w:rsid w:val="00C27E75"/>
    <w:rsid w:val="00C306C3"/>
    <w:rsid w:val="00C42C77"/>
    <w:rsid w:val="00C43F26"/>
    <w:rsid w:val="00C45D86"/>
    <w:rsid w:val="00C60C19"/>
    <w:rsid w:val="00C666CE"/>
    <w:rsid w:val="00CA0141"/>
    <w:rsid w:val="00CD1477"/>
    <w:rsid w:val="00CD1CC0"/>
    <w:rsid w:val="00CE0DE3"/>
    <w:rsid w:val="00CE3A0C"/>
    <w:rsid w:val="00D1322A"/>
    <w:rsid w:val="00D247B0"/>
    <w:rsid w:val="00D264AB"/>
    <w:rsid w:val="00D41BCC"/>
    <w:rsid w:val="00D44341"/>
    <w:rsid w:val="00D4488B"/>
    <w:rsid w:val="00D56EA1"/>
    <w:rsid w:val="00D722B8"/>
    <w:rsid w:val="00D93523"/>
    <w:rsid w:val="00DC1BC6"/>
    <w:rsid w:val="00DC282C"/>
    <w:rsid w:val="00DC408A"/>
    <w:rsid w:val="00DC70AF"/>
    <w:rsid w:val="00E027FF"/>
    <w:rsid w:val="00E12EC4"/>
    <w:rsid w:val="00E2179B"/>
    <w:rsid w:val="00E247B7"/>
    <w:rsid w:val="00E26285"/>
    <w:rsid w:val="00E26B89"/>
    <w:rsid w:val="00E3371A"/>
    <w:rsid w:val="00E350EA"/>
    <w:rsid w:val="00E562F5"/>
    <w:rsid w:val="00E61CBC"/>
    <w:rsid w:val="00E66C9B"/>
    <w:rsid w:val="00E679B3"/>
    <w:rsid w:val="00E823CF"/>
    <w:rsid w:val="00E82F20"/>
    <w:rsid w:val="00E95AA1"/>
    <w:rsid w:val="00EA385D"/>
    <w:rsid w:val="00ED2737"/>
    <w:rsid w:val="00EF32CC"/>
    <w:rsid w:val="00EF429A"/>
    <w:rsid w:val="00EF5B9E"/>
    <w:rsid w:val="00F01817"/>
    <w:rsid w:val="00F04602"/>
    <w:rsid w:val="00F3320D"/>
    <w:rsid w:val="00F564F5"/>
    <w:rsid w:val="00F62EFE"/>
    <w:rsid w:val="00F66C07"/>
    <w:rsid w:val="00F72BDB"/>
    <w:rsid w:val="00F80F72"/>
    <w:rsid w:val="00F83454"/>
    <w:rsid w:val="00F90AFB"/>
    <w:rsid w:val="00F94C01"/>
    <w:rsid w:val="00F962D4"/>
    <w:rsid w:val="00FA0FC8"/>
    <w:rsid w:val="00FA15F6"/>
    <w:rsid w:val="00FA2C11"/>
    <w:rsid w:val="00FA67C3"/>
    <w:rsid w:val="00FB59F1"/>
    <w:rsid w:val="00FC7FD6"/>
    <w:rsid w:val="00FF604C"/>
    <w:rsid w:val="00FF6E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2CE06E7B"/>
  <w15:docId w15:val="{A0356174-1AA6-498E-A87E-FB4ED5DD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2B7"/>
    <w:pPr>
      <w:widowControl w:val="0"/>
      <w:wordWrap w:val="0"/>
      <w:autoSpaceDE w:val="0"/>
      <w:autoSpaceDN w:val="0"/>
      <w:jc w:val="both"/>
    </w:pPr>
    <w:rPr>
      <w:rFonts w:ascii="바탕"/>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B602B7"/>
    <w:pPr>
      <w:wordWrap/>
      <w:adjustRightInd w:val="0"/>
      <w:jc w:val="left"/>
    </w:pPr>
    <w:rPr>
      <w:rFonts w:ascii="Times New Roman"/>
      <w:kern w:val="0"/>
      <w:sz w:val="24"/>
    </w:rPr>
  </w:style>
  <w:style w:type="paragraph" w:customStyle="1" w:styleId="AnswerNote">
    <w:name w:val="AnswerNote"/>
    <w:rsid w:val="00B602B7"/>
    <w:pPr>
      <w:widowControl w:val="0"/>
      <w:autoSpaceDE w:val="0"/>
      <w:autoSpaceDN w:val="0"/>
      <w:adjustRightInd w:val="0"/>
    </w:pPr>
    <w:rPr>
      <w:sz w:val="24"/>
      <w:szCs w:val="24"/>
    </w:rPr>
  </w:style>
  <w:style w:type="character" w:customStyle="1" w:styleId="BlackboardBold">
    <w:name w:val="Blackboard Bold"/>
    <w:rsid w:val="00B602B7"/>
    <w:rPr>
      <w:rFonts w:ascii="msbm10" w:hAnsi="msbm10" w:cs="msbm10"/>
    </w:rPr>
  </w:style>
  <w:style w:type="paragraph" w:customStyle="1" w:styleId="BodyMath">
    <w:name w:val="Body Math"/>
    <w:rsid w:val="00B602B7"/>
    <w:pPr>
      <w:widowControl w:val="0"/>
      <w:autoSpaceDE w:val="0"/>
      <w:autoSpaceDN w:val="0"/>
      <w:adjustRightInd w:val="0"/>
    </w:pPr>
    <w:rPr>
      <w:sz w:val="24"/>
      <w:szCs w:val="24"/>
    </w:rPr>
  </w:style>
  <w:style w:type="character" w:customStyle="1" w:styleId="Huge">
    <w:name w:val="Huge"/>
    <w:rsid w:val="00B602B7"/>
    <w:rPr>
      <w:sz w:val="44"/>
      <w:szCs w:val="44"/>
    </w:rPr>
  </w:style>
  <w:style w:type="character" w:customStyle="1" w:styleId="LARGE">
    <w:name w:val="LARGE"/>
    <w:rsid w:val="00B602B7"/>
    <w:rPr>
      <w:sz w:val="36"/>
      <w:szCs w:val="36"/>
    </w:rPr>
  </w:style>
  <w:style w:type="character" w:customStyle="1" w:styleId="Large0">
    <w:name w:val="Large"/>
    <w:rsid w:val="00B602B7"/>
    <w:rPr>
      <w:sz w:val="32"/>
      <w:szCs w:val="32"/>
    </w:rPr>
  </w:style>
  <w:style w:type="paragraph" w:customStyle="1" w:styleId="MarginHint">
    <w:name w:val="Margin Hint"/>
    <w:rsid w:val="00B602B7"/>
    <w:pPr>
      <w:widowControl w:val="0"/>
      <w:autoSpaceDE w:val="0"/>
      <w:autoSpaceDN w:val="0"/>
      <w:adjustRightInd w:val="0"/>
    </w:pPr>
    <w:rPr>
      <w:sz w:val="24"/>
      <w:szCs w:val="24"/>
    </w:rPr>
  </w:style>
  <w:style w:type="paragraph" w:customStyle="1" w:styleId="Note">
    <w:name w:val="Note"/>
    <w:rsid w:val="00B602B7"/>
    <w:pPr>
      <w:widowControl w:val="0"/>
      <w:autoSpaceDE w:val="0"/>
      <w:autoSpaceDN w:val="0"/>
      <w:adjustRightInd w:val="0"/>
    </w:pPr>
    <w:rPr>
      <w:sz w:val="24"/>
      <w:szCs w:val="24"/>
    </w:rPr>
  </w:style>
  <w:style w:type="paragraph" w:customStyle="1" w:styleId="ProblemSolvingHint">
    <w:name w:val="Problem Solving Hint"/>
    <w:rsid w:val="00B602B7"/>
    <w:pPr>
      <w:widowControl w:val="0"/>
      <w:autoSpaceDE w:val="0"/>
      <w:autoSpaceDN w:val="0"/>
      <w:adjustRightInd w:val="0"/>
    </w:pPr>
    <w:rPr>
      <w:sz w:val="24"/>
      <w:szCs w:val="24"/>
    </w:rPr>
  </w:style>
  <w:style w:type="paragraph" w:customStyle="1" w:styleId="SolutionNote">
    <w:name w:val="Solution Note"/>
    <w:rsid w:val="00B602B7"/>
    <w:pPr>
      <w:widowControl w:val="0"/>
      <w:autoSpaceDE w:val="0"/>
      <w:autoSpaceDN w:val="0"/>
      <w:adjustRightInd w:val="0"/>
    </w:pPr>
    <w:rPr>
      <w:sz w:val="24"/>
      <w:szCs w:val="24"/>
    </w:rPr>
  </w:style>
  <w:style w:type="paragraph" w:customStyle="1" w:styleId="abstract">
    <w:name w:val="abstract"/>
    <w:rsid w:val="00B602B7"/>
    <w:pPr>
      <w:widowControl w:val="0"/>
      <w:autoSpaceDE w:val="0"/>
      <w:autoSpaceDN w:val="0"/>
      <w:adjustRightInd w:val="0"/>
    </w:pPr>
    <w:rPr>
      <w:sz w:val="24"/>
      <w:szCs w:val="24"/>
    </w:rPr>
  </w:style>
  <w:style w:type="paragraph" w:customStyle="1" w:styleId="Acknowledgement">
    <w:name w:val="Acknowledgement"/>
    <w:rsid w:val="00B602B7"/>
    <w:pPr>
      <w:widowControl w:val="0"/>
      <w:autoSpaceDE w:val="0"/>
      <w:autoSpaceDN w:val="0"/>
      <w:adjustRightInd w:val="0"/>
    </w:pPr>
    <w:rPr>
      <w:i/>
      <w:iCs/>
      <w:sz w:val="24"/>
      <w:szCs w:val="24"/>
    </w:rPr>
  </w:style>
  <w:style w:type="paragraph" w:customStyle="1" w:styleId="Algorithm">
    <w:name w:val="Algorithm"/>
    <w:rsid w:val="00B602B7"/>
    <w:pPr>
      <w:widowControl w:val="0"/>
      <w:autoSpaceDE w:val="0"/>
      <w:autoSpaceDN w:val="0"/>
      <w:adjustRightInd w:val="0"/>
    </w:pPr>
    <w:rPr>
      <w:i/>
      <w:iCs/>
      <w:sz w:val="24"/>
      <w:szCs w:val="24"/>
    </w:rPr>
  </w:style>
  <w:style w:type="paragraph" w:customStyle="1" w:styleId="Axiom">
    <w:name w:val="Axiom"/>
    <w:rsid w:val="00B602B7"/>
    <w:pPr>
      <w:widowControl w:val="0"/>
      <w:autoSpaceDE w:val="0"/>
      <w:autoSpaceDN w:val="0"/>
      <w:adjustRightInd w:val="0"/>
    </w:pPr>
    <w:rPr>
      <w:i/>
      <w:iCs/>
      <w:sz w:val="24"/>
      <w:szCs w:val="24"/>
    </w:rPr>
  </w:style>
  <w:style w:type="character" w:customStyle="1" w:styleId="Bold">
    <w:name w:val="Bold"/>
    <w:rsid w:val="00B602B7"/>
    <w:rPr>
      <w:b/>
      <w:bCs/>
    </w:rPr>
  </w:style>
  <w:style w:type="character" w:customStyle="1" w:styleId="BoldSymbol">
    <w:name w:val="Bold Symbol"/>
    <w:rsid w:val="00B602B7"/>
    <w:rPr>
      <w:b/>
      <w:bCs/>
    </w:rPr>
  </w:style>
  <w:style w:type="character" w:customStyle="1" w:styleId="Calligraphic">
    <w:name w:val="Calligraphic"/>
    <w:rsid w:val="00B602B7"/>
    <w:rPr>
      <w:rFonts w:ascii="cmsy10" w:hAnsi="cmsy10" w:cs="cmsy10"/>
    </w:rPr>
  </w:style>
  <w:style w:type="paragraph" w:customStyle="1" w:styleId="Case">
    <w:name w:val="Case"/>
    <w:rsid w:val="00B602B7"/>
    <w:pPr>
      <w:widowControl w:val="0"/>
      <w:autoSpaceDE w:val="0"/>
      <w:autoSpaceDN w:val="0"/>
      <w:adjustRightInd w:val="0"/>
    </w:pPr>
    <w:rPr>
      <w:i/>
      <w:iCs/>
      <w:sz w:val="24"/>
      <w:szCs w:val="24"/>
    </w:rPr>
  </w:style>
  <w:style w:type="paragraph" w:customStyle="1" w:styleId="Centered">
    <w:name w:val="Centered"/>
    <w:rsid w:val="00B602B7"/>
    <w:pPr>
      <w:widowControl w:val="0"/>
      <w:autoSpaceDE w:val="0"/>
      <w:autoSpaceDN w:val="0"/>
      <w:adjustRightInd w:val="0"/>
      <w:jc w:val="center"/>
    </w:pPr>
    <w:rPr>
      <w:sz w:val="24"/>
      <w:szCs w:val="24"/>
    </w:rPr>
  </w:style>
  <w:style w:type="paragraph" w:customStyle="1" w:styleId="Claim">
    <w:name w:val="Claim"/>
    <w:rsid w:val="00B602B7"/>
    <w:pPr>
      <w:widowControl w:val="0"/>
      <w:autoSpaceDE w:val="0"/>
      <w:autoSpaceDN w:val="0"/>
      <w:adjustRightInd w:val="0"/>
    </w:pPr>
    <w:rPr>
      <w:i/>
      <w:iCs/>
      <w:sz w:val="24"/>
      <w:szCs w:val="24"/>
    </w:rPr>
  </w:style>
  <w:style w:type="paragraph" w:customStyle="1" w:styleId="Conclusion">
    <w:name w:val="Conclusion"/>
    <w:rsid w:val="00B602B7"/>
    <w:pPr>
      <w:widowControl w:val="0"/>
      <w:autoSpaceDE w:val="0"/>
      <w:autoSpaceDN w:val="0"/>
      <w:adjustRightInd w:val="0"/>
    </w:pPr>
    <w:rPr>
      <w:i/>
      <w:iCs/>
      <w:sz w:val="24"/>
      <w:szCs w:val="24"/>
    </w:rPr>
  </w:style>
  <w:style w:type="paragraph" w:customStyle="1" w:styleId="Condition">
    <w:name w:val="Condition"/>
    <w:rsid w:val="00B602B7"/>
    <w:pPr>
      <w:widowControl w:val="0"/>
      <w:autoSpaceDE w:val="0"/>
      <w:autoSpaceDN w:val="0"/>
      <w:adjustRightInd w:val="0"/>
    </w:pPr>
    <w:rPr>
      <w:i/>
      <w:iCs/>
      <w:sz w:val="24"/>
      <w:szCs w:val="24"/>
    </w:rPr>
  </w:style>
  <w:style w:type="paragraph" w:customStyle="1" w:styleId="Conjecture">
    <w:name w:val="Conjecture"/>
    <w:rsid w:val="00B602B7"/>
    <w:pPr>
      <w:widowControl w:val="0"/>
      <w:autoSpaceDE w:val="0"/>
      <w:autoSpaceDN w:val="0"/>
      <w:adjustRightInd w:val="0"/>
    </w:pPr>
    <w:rPr>
      <w:i/>
      <w:iCs/>
      <w:sz w:val="24"/>
      <w:szCs w:val="24"/>
    </w:rPr>
  </w:style>
  <w:style w:type="paragraph" w:customStyle="1" w:styleId="Corollary">
    <w:name w:val="Corollary"/>
    <w:rsid w:val="00B602B7"/>
    <w:pPr>
      <w:widowControl w:val="0"/>
      <w:autoSpaceDE w:val="0"/>
      <w:autoSpaceDN w:val="0"/>
      <w:adjustRightInd w:val="0"/>
    </w:pPr>
    <w:rPr>
      <w:i/>
      <w:iCs/>
      <w:sz w:val="24"/>
      <w:szCs w:val="24"/>
    </w:rPr>
  </w:style>
  <w:style w:type="paragraph" w:customStyle="1" w:styleId="Criterion">
    <w:name w:val="Criterion"/>
    <w:rsid w:val="00B602B7"/>
    <w:pPr>
      <w:widowControl w:val="0"/>
      <w:autoSpaceDE w:val="0"/>
      <w:autoSpaceDN w:val="0"/>
      <w:adjustRightInd w:val="0"/>
    </w:pPr>
    <w:rPr>
      <w:i/>
      <w:iCs/>
      <w:sz w:val="24"/>
      <w:szCs w:val="24"/>
    </w:rPr>
  </w:style>
  <w:style w:type="paragraph" w:customStyle="1" w:styleId="Definition">
    <w:name w:val="Definition"/>
    <w:rsid w:val="00B602B7"/>
    <w:pPr>
      <w:widowControl w:val="0"/>
      <w:autoSpaceDE w:val="0"/>
      <w:autoSpaceDN w:val="0"/>
      <w:adjustRightInd w:val="0"/>
    </w:pPr>
    <w:rPr>
      <w:i/>
      <w:iCs/>
      <w:sz w:val="24"/>
      <w:szCs w:val="24"/>
    </w:rPr>
  </w:style>
  <w:style w:type="character" w:customStyle="1" w:styleId="Emphasized">
    <w:name w:val="Emphasized"/>
    <w:rsid w:val="00B602B7"/>
    <w:rPr>
      <w:i/>
      <w:iCs/>
    </w:rPr>
  </w:style>
  <w:style w:type="paragraph" w:customStyle="1" w:styleId="Error">
    <w:name w:val="Error"/>
    <w:rsid w:val="00B602B7"/>
    <w:pPr>
      <w:widowControl w:val="0"/>
      <w:autoSpaceDE w:val="0"/>
      <w:autoSpaceDN w:val="0"/>
      <w:adjustRightInd w:val="0"/>
    </w:pPr>
    <w:rPr>
      <w:b/>
      <w:bCs/>
      <w:sz w:val="40"/>
      <w:szCs w:val="40"/>
    </w:rPr>
  </w:style>
  <w:style w:type="paragraph" w:customStyle="1" w:styleId="Example">
    <w:name w:val="Example"/>
    <w:rsid w:val="00B602B7"/>
    <w:pPr>
      <w:widowControl w:val="0"/>
      <w:autoSpaceDE w:val="0"/>
      <w:autoSpaceDN w:val="0"/>
      <w:adjustRightInd w:val="0"/>
    </w:pPr>
    <w:rPr>
      <w:i/>
      <w:iCs/>
      <w:sz w:val="24"/>
      <w:szCs w:val="24"/>
    </w:rPr>
  </w:style>
  <w:style w:type="paragraph" w:customStyle="1" w:styleId="Exercise">
    <w:name w:val="Exercise"/>
    <w:rsid w:val="00B602B7"/>
    <w:pPr>
      <w:widowControl w:val="0"/>
      <w:autoSpaceDE w:val="0"/>
      <w:autoSpaceDN w:val="0"/>
      <w:adjustRightInd w:val="0"/>
    </w:pPr>
    <w:rPr>
      <w:i/>
      <w:iCs/>
      <w:sz w:val="24"/>
      <w:szCs w:val="24"/>
    </w:rPr>
  </w:style>
  <w:style w:type="paragraph" w:styleId="a4">
    <w:name w:val="Title"/>
    <w:basedOn w:val="a"/>
    <w:qFormat/>
    <w:rsid w:val="00B602B7"/>
    <w:pPr>
      <w:wordWrap/>
      <w:adjustRightInd w:val="0"/>
      <w:jc w:val="left"/>
    </w:pPr>
    <w:rPr>
      <w:rFonts w:ascii="Times New Roman"/>
      <w:kern w:val="0"/>
      <w:sz w:val="24"/>
    </w:rPr>
  </w:style>
  <w:style w:type="paragraph" w:customStyle="1" w:styleId="Author">
    <w:name w:val="Author"/>
    <w:rsid w:val="00B602B7"/>
    <w:pPr>
      <w:widowControl w:val="0"/>
      <w:autoSpaceDE w:val="0"/>
      <w:autoSpaceDN w:val="0"/>
      <w:adjustRightInd w:val="0"/>
    </w:pPr>
    <w:rPr>
      <w:sz w:val="24"/>
      <w:szCs w:val="24"/>
    </w:rPr>
  </w:style>
  <w:style w:type="paragraph" w:customStyle="1" w:styleId="MakeTitle">
    <w:name w:val="Make Title"/>
    <w:rsid w:val="00B602B7"/>
    <w:pPr>
      <w:widowControl w:val="0"/>
      <w:autoSpaceDE w:val="0"/>
      <w:autoSpaceDN w:val="0"/>
      <w:adjustRightInd w:val="0"/>
    </w:pPr>
    <w:rPr>
      <w:sz w:val="24"/>
      <w:szCs w:val="24"/>
    </w:rPr>
  </w:style>
  <w:style w:type="paragraph" w:customStyle="1" w:styleId="MakeLOF">
    <w:name w:val="Make LOF"/>
    <w:rsid w:val="00B602B7"/>
    <w:pPr>
      <w:widowControl w:val="0"/>
      <w:autoSpaceDE w:val="0"/>
      <w:autoSpaceDN w:val="0"/>
      <w:adjustRightInd w:val="0"/>
    </w:pPr>
    <w:rPr>
      <w:sz w:val="24"/>
      <w:szCs w:val="24"/>
    </w:rPr>
  </w:style>
  <w:style w:type="paragraph" w:customStyle="1" w:styleId="MakeLOT">
    <w:name w:val="Make LOT"/>
    <w:rsid w:val="00B602B7"/>
    <w:pPr>
      <w:widowControl w:val="0"/>
      <w:autoSpaceDE w:val="0"/>
      <w:autoSpaceDN w:val="0"/>
      <w:adjustRightInd w:val="0"/>
    </w:pPr>
    <w:rPr>
      <w:sz w:val="24"/>
      <w:szCs w:val="24"/>
    </w:rPr>
  </w:style>
  <w:style w:type="paragraph" w:customStyle="1" w:styleId="MakeTOC">
    <w:name w:val="Make TOC"/>
    <w:rsid w:val="00B602B7"/>
    <w:pPr>
      <w:widowControl w:val="0"/>
      <w:autoSpaceDE w:val="0"/>
      <w:autoSpaceDN w:val="0"/>
      <w:adjustRightInd w:val="0"/>
    </w:pPr>
    <w:rPr>
      <w:sz w:val="24"/>
      <w:szCs w:val="24"/>
    </w:rPr>
  </w:style>
  <w:style w:type="paragraph" w:customStyle="1" w:styleId="Address">
    <w:name w:val="Address"/>
    <w:rsid w:val="00B602B7"/>
    <w:pPr>
      <w:widowControl w:val="0"/>
      <w:autoSpaceDE w:val="0"/>
      <w:autoSpaceDN w:val="0"/>
      <w:adjustRightInd w:val="0"/>
    </w:pPr>
    <w:rPr>
      <w:sz w:val="24"/>
      <w:szCs w:val="24"/>
    </w:rPr>
  </w:style>
  <w:style w:type="paragraph" w:styleId="a5">
    <w:name w:val="Date"/>
    <w:basedOn w:val="a"/>
    <w:next w:val="a"/>
    <w:rsid w:val="00B602B7"/>
    <w:pPr>
      <w:wordWrap/>
      <w:adjustRightInd w:val="0"/>
      <w:jc w:val="left"/>
    </w:pPr>
    <w:rPr>
      <w:rFonts w:ascii="Times New Roman"/>
      <w:kern w:val="0"/>
      <w:sz w:val="24"/>
    </w:rPr>
  </w:style>
  <w:style w:type="character" w:customStyle="1" w:styleId="Footnotesize">
    <w:name w:val="Footnotesize"/>
    <w:rsid w:val="00B602B7"/>
    <w:rPr>
      <w:sz w:val="18"/>
      <w:szCs w:val="18"/>
    </w:rPr>
  </w:style>
  <w:style w:type="character" w:customStyle="1" w:styleId="Fraktur">
    <w:name w:val="Fraktur"/>
    <w:rsid w:val="00B602B7"/>
    <w:rPr>
      <w:rFonts w:ascii="eufm10" w:hAnsi="eufm10" w:cs="eufm10"/>
    </w:rPr>
  </w:style>
  <w:style w:type="character" w:customStyle="1" w:styleId="huge0">
    <w:name w:val="huge"/>
    <w:rsid w:val="00B602B7"/>
    <w:rPr>
      <w:sz w:val="40"/>
      <w:szCs w:val="40"/>
    </w:rPr>
  </w:style>
  <w:style w:type="character" w:customStyle="1" w:styleId="Italics">
    <w:name w:val="Italics"/>
    <w:rsid w:val="00B602B7"/>
    <w:rPr>
      <w:i/>
      <w:iCs/>
    </w:rPr>
  </w:style>
  <w:style w:type="character" w:customStyle="1" w:styleId="large1">
    <w:name w:val="large"/>
    <w:rsid w:val="00B602B7"/>
    <w:rPr>
      <w:sz w:val="28"/>
      <w:szCs w:val="28"/>
    </w:rPr>
  </w:style>
  <w:style w:type="paragraph" w:customStyle="1" w:styleId="Lemma">
    <w:name w:val="Lemma"/>
    <w:rsid w:val="00B602B7"/>
    <w:pPr>
      <w:widowControl w:val="0"/>
      <w:autoSpaceDE w:val="0"/>
      <w:autoSpaceDN w:val="0"/>
      <w:adjustRightInd w:val="0"/>
    </w:pPr>
    <w:rPr>
      <w:i/>
      <w:iCs/>
      <w:sz w:val="24"/>
      <w:szCs w:val="24"/>
    </w:rPr>
  </w:style>
  <w:style w:type="character" w:customStyle="1" w:styleId="normalsize">
    <w:name w:val="normalsize"/>
    <w:rsid w:val="00B602B7"/>
  </w:style>
  <w:style w:type="paragraph" w:customStyle="1" w:styleId="Notation">
    <w:name w:val="Notation"/>
    <w:rsid w:val="00B602B7"/>
    <w:pPr>
      <w:widowControl w:val="0"/>
      <w:autoSpaceDE w:val="0"/>
      <w:autoSpaceDN w:val="0"/>
      <w:adjustRightInd w:val="0"/>
    </w:pPr>
    <w:rPr>
      <w:i/>
      <w:iCs/>
      <w:sz w:val="24"/>
      <w:szCs w:val="24"/>
    </w:rPr>
  </w:style>
  <w:style w:type="paragraph" w:customStyle="1" w:styleId="Subsubsubsection">
    <w:name w:val="Subsubsubsection"/>
    <w:rsid w:val="00B602B7"/>
    <w:pPr>
      <w:widowControl w:val="0"/>
      <w:autoSpaceDE w:val="0"/>
      <w:autoSpaceDN w:val="0"/>
      <w:adjustRightInd w:val="0"/>
      <w:outlineLvl w:val="3"/>
    </w:pPr>
    <w:rPr>
      <w:b/>
      <w:bCs/>
      <w:sz w:val="24"/>
      <w:szCs w:val="24"/>
    </w:rPr>
  </w:style>
  <w:style w:type="paragraph" w:customStyle="1" w:styleId="Problem">
    <w:name w:val="Problem"/>
    <w:rsid w:val="00B602B7"/>
    <w:pPr>
      <w:widowControl w:val="0"/>
      <w:autoSpaceDE w:val="0"/>
      <w:autoSpaceDN w:val="0"/>
      <w:adjustRightInd w:val="0"/>
    </w:pPr>
    <w:rPr>
      <w:i/>
      <w:iCs/>
      <w:sz w:val="24"/>
      <w:szCs w:val="24"/>
    </w:rPr>
  </w:style>
  <w:style w:type="paragraph" w:customStyle="1" w:styleId="Proposition">
    <w:name w:val="Proposition"/>
    <w:rsid w:val="00B602B7"/>
    <w:pPr>
      <w:widowControl w:val="0"/>
      <w:autoSpaceDE w:val="0"/>
      <w:autoSpaceDN w:val="0"/>
      <w:adjustRightInd w:val="0"/>
    </w:pPr>
    <w:rPr>
      <w:i/>
      <w:iCs/>
      <w:sz w:val="24"/>
      <w:szCs w:val="24"/>
    </w:rPr>
  </w:style>
  <w:style w:type="paragraph" w:customStyle="1" w:styleId="LongQuotation">
    <w:name w:val="Long Quotation"/>
    <w:rsid w:val="00B602B7"/>
    <w:pPr>
      <w:widowControl w:val="0"/>
      <w:autoSpaceDE w:val="0"/>
      <w:autoSpaceDN w:val="0"/>
      <w:adjustRightInd w:val="0"/>
    </w:pPr>
  </w:style>
  <w:style w:type="paragraph" w:customStyle="1" w:styleId="ShortQuote">
    <w:name w:val="Short Quote"/>
    <w:rsid w:val="00B602B7"/>
    <w:pPr>
      <w:widowControl w:val="0"/>
      <w:autoSpaceDE w:val="0"/>
      <w:autoSpaceDN w:val="0"/>
      <w:adjustRightInd w:val="0"/>
    </w:pPr>
    <w:rPr>
      <w:sz w:val="24"/>
      <w:szCs w:val="24"/>
    </w:rPr>
  </w:style>
  <w:style w:type="paragraph" w:customStyle="1" w:styleId="Remark">
    <w:name w:val="Remark"/>
    <w:rsid w:val="00B602B7"/>
    <w:pPr>
      <w:widowControl w:val="0"/>
      <w:autoSpaceDE w:val="0"/>
      <w:autoSpaceDN w:val="0"/>
      <w:adjustRightInd w:val="0"/>
    </w:pPr>
    <w:rPr>
      <w:i/>
      <w:iCs/>
      <w:sz w:val="24"/>
      <w:szCs w:val="24"/>
    </w:rPr>
  </w:style>
  <w:style w:type="character" w:customStyle="1" w:styleId="Roman">
    <w:name w:val="Roman"/>
    <w:rsid w:val="00B602B7"/>
  </w:style>
  <w:style w:type="character" w:customStyle="1" w:styleId="SmallCaps">
    <w:name w:val="Small Caps"/>
    <w:rsid w:val="00B602B7"/>
    <w:rPr>
      <w:rFonts w:ascii="cmcsc10" w:hAnsi="cmcsc10" w:cs="cmcsc10"/>
    </w:rPr>
  </w:style>
  <w:style w:type="character" w:customStyle="1" w:styleId="Scriptsize">
    <w:name w:val="Scriptsize"/>
    <w:rsid w:val="00B602B7"/>
    <w:rPr>
      <w:sz w:val="16"/>
      <w:szCs w:val="16"/>
    </w:rPr>
  </w:style>
  <w:style w:type="paragraph" w:customStyle="1" w:styleId="Section">
    <w:name w:val="Section"/>
    <w:rsid w:val="00B602B7"/>
    <w:pPr>
      <w:widowControl w:val="0"/>
      <w:autoSpaceDE w:val="0"/>
      <w:autoSpaceDN w:val="0"/>
      <w:adjustRightInd w:val="0"/>
      <w:outlineLvl w:val="0"/>
    </w:pPr>
    <w:rPr>
      <w:b/>
      <w:bCs/>
      <w:sz w:val="44"/>
      <w:szCs w:val="44"/>
    </w:rPr>
  </w:style>
  <w:style w:type="character" w:customStyle="1" w:styleId="SansSerif">
    <w:name w:val="Sans Serif"/>
    <w:rsid w:val="00B602B7"/>
    <w:rPr>
      <w:rFonts w:ascii="Arial" w:hAnsi="Arial" w:cs="Arial"/>
    </w:rPr>
  </w:style>
  <w:style w:type="character" w:customStyle="1" w:styleId="Slanted">
    <w:name w:val="Slanted"/>
    <w:rsid w:val="00B602B7"/>
    <w:rPr>
      <w:b/>
      <w:bCs/>
      <w:i/>
      <w:iCs/>
    </w:rPr>
  </w:style>
  <w:style w:type="character" w:customStyle="1" w:styleId="small">
    <w:name w:val="small"/>
    <w:rsid w:val="00B602B7"/>
    <w:rPr>
      <w:sz w:val="20"/>
      <w:szCs w:val="20"/>
    </w:rPr>
  </w:style>
  <w:style w:type="paragraph" w:customStyle="1" w:styleId="Solution">
    <w:name w:val="Solution"/>
    <w:rsid w:val="00B602B7"/>
    <w:pPr>
      <w:widowControl w:val="0"/>
      <w:autoSpaceDE w:val="0"/>
      <w:autoSpaceDN w:val="0"/>
      <w:adjustRightInd w:val="0"/>
    </w:pPr>
    <w:rPr>
      <w:i/>
      <w:iCs/>
      <w:sz w:val="24"/>
      <w:szCs w:val="24"/>
    </w:rPr>
  </w:style>
  <w:style w:type="paragraph" w:customStyle="1" w:styleId="Subsubsubsubsection">
    <w:name w:val="Subsubsubsubsection"/>
    <w:rsid w:val="00B602B7"/>
    <w:pPr>
      <w:widowControl w:val="0"/>
      <w:autoSpaceDE w:val="0"/>
      <w:autoSpaceDN w:val="0"/>
      <w:adjustRightInd w:val="0"/>
      <w:outlineLvl w:val="4"/>
    </w:pPr>
    <w:rPr>
      <w:b/>
      <w:bCs/>
      <w:sz w:val="24"/>
      <w:szCs w:val="24"/>
    </w:rPr>
  </w:style>
  <w:style w:type="paragraph" w:customStyle="1" w:styleId="Subsection">
    <w:name w:val="Subsection"/>
    <w:rsid w:val="00B602B7"/>
    <w:pPr>
      <w:widowControl w:val="0"/>
      <w:autoSpaceDE w:val="0"/>
      <w:autoSpaceDN w:val="0"/>
      <w:adjustRightInd w:val="0"/>
      <w:outlineLvl w:val="1"/>
    </w:pPr>
    <w:rPr>
      <w:b/>
      <w:bCs/>
      <w:sz w:val="36"/>
      <w:szCs w:val="36"/>
    </w:rPr>
  </w:style>
  <w:style w:type="paragraph" w:customStyle="1" w:styleId="Subsubsection">
    <w:name w:val="Subsubsection"/>
    <w:rsid w:val="00B602B7"/>
    <w:pPr>
      <w:widowControl w:val="0"/>
      <w:autoSpaceDE w:val="0"/>
      <w:autoSpaceDN w:val="0"/>
      <w:adjustRightInd w:val="0"/>
      <w:outlineLvl w:val="2"/>
    </w:pPr>
    <w:rPr>
      <w:b/>
      <w:bCs/>
      <w:sz w:val="28"/>
      <w:szCs w:val="28"/>
    </w:rPr>
  </w:style>
  <w:style w:type="paragraph" w:customStyle="1" w:styleId="Summary">
    <w:name w:val="Summary"/>
    <w:rsid w:val="00B602B7"/>
    <w:pPr>
      <w:widowControl w:val="0"/>
      <w:autoSpaceDE w:val="0"/>
      <w:autoSpaceDN w:val="0"/>
      <w:adjustRightInd w:val="0"/>
    </w:pPr>
    <w:rPr>
      <w:i/>
      <w:iCs/>
      <w:sz w:val="24"/>
      <w:szCs w:val="24"/>
    </w:rPr>
  </w:style>
  <w:style w:type="paragraph" w:customStyle="1" w:styleId="BibliographyItem">
    <w:name w:val="Bibliography Item"/>
    <w:rsid w:val="00B602B7"/>
    <w:pPr>
      <w:widowControl w:val="0"/>
      <w:autoSpaceDE w:val="0"/>
      <w:autoSpaceDN w:val="0"/>
      <w:adjustRightInd w:val="0"/>
    </w:pPr>
    <w:rPr>
      <w:sz w:val="24"/>
      <w:szCs w:val="24"/>
    </w:rPr>
  </w:style>
  <w:style w:type="paragraph" w:customStyle="1" w:styleId="Theorem">
    <w:name w:val="Theorem"/>
    <w:rsid w:val="00B602B7"/>
    <w:pPr>
      <w:widowControl w:val="0"/>
      <w:autoSpaceDE w:val="0"/>
      <w:autoSpaceDN w:val="0"/>
      <w:adjustRightInd w:val="0"/>
    </w:pPr>
    <w:rPr>
      <w:i/>
      <w:iCs/>
      <w:sz w:val="24"/>
      <w:szCs w:val="24"/>
    </w:rPr>
  </w:style>
  <w:style w:type="character" w:customStyle="1" w:styleId="Tiny">
    <w:name w:val="Tiny"/>
    <w:rsid w:val="00B602B7"/>
    <w:rPr>
      <w:sz w:val="12"/>
      <w:szCs w:val="12"/>
    </w:rPr>
  </w:style>
  <w:style w:type="character" w:customStyle="1" w:styleId="Typewriter">
    <w:name w:val="Typewriter"/>
    <w:rsid w:val="00B602B7"/>
    <w:rPr>
      <w:rFonts w:ascii="Courier New" w:hAnsi="Courier New" w:cs="Courier New"/>
    </w:rPr>
  </w:style>
  <w:style w:type="paragraph" w:customStyle="1" w:styleId="Verbatim">
    <w:name w:val="Verbatim"/>
    <w:rsid w:val="00B602B7"/>
    <w:pPr>
      <w:widowControl w:val="0"/>
      <w:autoSpaceDE w:val="0"/>
      <w:autoSpaceDN w:val="0"/>
      <w:adjustRightInd w:val="0"/>
    </w:pPr>
    <w:rPr>
      <w:rFonts w:ascii="Courier New" w:hAnsi="Courier New" w:cs="Courier New"/>
    </w:rPr>
  </w:style>
  <w:style w:type="table" w:styleId="a6">
    <w:name w:val="Table Grid"/>
    <w:basedOn w:val="a1"/>
    <w:rsid w:val="00A70D11"/>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llowedHyperlink"/>
    <w:basedOn w:val="a0"/>
    <w:rsid w:val="00720CB4"/>
    <w:rPr>
      <w:color w:val="800080"/>
      <w:u w:val="single"/>
    </w:rPr>
  </w:style>
  <w:style w:type="character" w:customStyle="1" w:styleId="Char">
    <w:name w:val="본문 Char"/>
    <w:basedOn w:val="a0"/>
    <w:link w:val="a3"/>
    <w:rsid w:val="00987394"/>
    <w:rPr>
      <w:sz w:val="24"/>
      <w:szCs w:val="24"/>
    </w:rPr>
  </w:style>
  <w:style w:type="paragraph" w:styleId="a8">
    <w:name w:val="List Paragraph"/>
    <w:basedOn w:val="a"/>
    <w:uiPriority w:val="34"/>
    <w:qFormat/>
    <w:rsid w:val="003E7D41"/>
    <w:pPr>
      <w:ind w:leftChars="400" w:left="800"/>
    </w:pPr>
    <w:rPr>
      <w:rFonts w:ascii="Adobe Caslon Pro" w:eastAsia="Adobe Caslon Pro" w:hAnsi="Adobe Caslon Pro" w:cs="Adobe Caslon Pro"/>
      <w:sz w:val="22"/>
      <w:szCs w:val="22"/>
    </w:rPr>
  </w:style>
  <w:style w:type="paragraph" w:styleId="a9">
    <w:name w:val="Balloon Text"/>
    <w:basedOn w:val="a"/>
    <w:link w:val="Char0"/>
    <w:uiPriority w:val="99"/>
    <w:semiHidden/>
    <w:unhideWhenUsed/>
    <w:rsid w:val="003B0583"/>
    <w:rPr>
      <w:rFonts w:asciiTheme="majorHAnsi" w:eastAsiaTheme="majorEastAsia" w:hAnsiTheme="majorHAnsi" w:cstheme="majorBidi"/>
      <w:sz w:val="18"/>
      <w:szCs w:val="18"/>
    </w:rPr>
  </w:style>
  <w:style w:type="character" w:customStyle="1" w:styleId="Char0">
    <w:name w:val="풍선 도움말 텍스트 Char"/>
    <w:basedOn w:val="a0"/>
    <w:link w:val="a9"/>
    <w:uiPriority w:val="99"/>
    <w:semiHidden/>
    <w:rsid w:val="003B058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3459">
      <w:bodyDiv w:val="1"/>
      <w:marLeft w:val="0"/>
      <w:marRight w:val="0"/>
      <w:marTop w:val="0"/>
      <w:marBottom w:val="0"/>
      <w:divBdr>
        <w:top w:val="none" w:sz="0" w:space="0" w:color="auto"/>
        <w:left w:val="none" w:sz="0" w:space="0" w:color="auto"/>
        <w:bottom w:val="none" w:sz="0" w:space="0" w:color="auto"/>
        <w:right w:val="none" w:sz="0" w:space="0" w:color="auto"/>
      </w:divBdr>
    </w:div>
    <w:div w:id="79260444">
      <w:bodyDiv w:val="1"/>
      <w:marLeft w:val="0"/>
      <w:marRight w:val="0"/>
      <w:marTop w:val="0"/>
      <w:marBottom w:val="0"/>
      <w:divBdr>
        <w:top w:val="none" w:sz="0" w:space="0" w:color="auto"/>
        <w:left w:val="none" w:sz="0" w:space="0" w:color="auto"/>
        <w:bottom w:val="none" w:sz="0" w:space="0" w:color="auto"/>
        <w:right w:val="none" w:sz="0" w:space="0" w:color="auto"/>
      </w:divBdr>
    </w:div>
    <w:div w:id="524367433">
      <w:bodyDiv w:val="1"/>
      <w:marLeft w:val="0"/>
      <w:marRight w:val="0"/>
      <w:marTop w:val="0"/>
      <w:marBottom w:val="0"/>
      <w:divBdr>
        <w:top w:val="none" w:sz="0" w:space="0" w:color="auto"/>
        <w:left w:val="none" w:sz="0" w:space="0" w:color="auto"/>
        <w:bottom w:val="none" w:sz="0" w:space="0" w:color="auto"/>
        <w:right w:val="none" w:sz="0" w:space="0" w:color="auto"/>
      </w:divBdr>
    </w:div>
    <w:div w:id="178522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5328BF-02A3-4AF0-9F58-3F39D7ADC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3635</Characters>
  <Application>Microsoft Office Word</Application>
  <DocSecurity>0</DocSecurity>
  <Lines>30</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Capital Markets Academy</vt:lpstr>
      <vt:lpstr>Capital Markets Academy</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 Markets Academy</dc:title>
  <dc:creator>Andew C. Yi</dc:creator>
  <cp:lastModifiedBy>조 화연</cp:lastModifiedBy>
  <cp:revision>2</cp:revision>
  <cp:lastPrinted>2018-10-29T02:38:00Z</cp:lastPrinted>
  <dcterms:created xsi:type="dcterms:W3CDTF">2018-10-29T07:47:00Z</dcterms:created>
  <dcterms:modified xsi:type="dcterms:W3CDTF">2018-10-29T07:47:00Z</dcterms:modified>
</cp:coreProperties>
</file>